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DDA5" w14:textId="77777777" w:rsidR="00B53B02" w:rsidRDefault="00B96616" w:rsidP="00B96616">
      <w:pPr>
        <w:jc w:val="center"/>
        <w:rPr>
          <w:rFonts w:ascii="Tahoma" w:hAnsi="Tahoma" w:cs="Tahoma"/>
          <w:b/>
          <w:bCs/>
          <w:sz w:val="20"/>
          <w:szCs w:val="20"/>
        </w:rPr>
      </w:pPr>
      <w:r>
        <w:rPr>
          <w:rFonts w:ascii="Tahoma" w:hAnsi="Tahoma" w:cs="Tahoma"/>
          <w:b/>
          <w:bCs/>
          <w:sz w:val="20"/>
          <w:szCs w:val="20"/>
        </w:rPr>
        <w:t>UMOWA</w:t>
      </w:r>
    </w:p>
    <w:p w14:paraId="753BBE5B" w14:textId="0BBCEF01" w:rsidR="00B96616" w:rsidRDefault="0024306F" w:rsidP="00B96616">
      <w:pPr>
        <w:jc w:val="center"/>
        <w:rPr>
          <w:rFonts w:ascii="Tahoma" w:hAnsi="Tahoma" w:cs="Tahoma"/>
          <w:b/>
          <w:bCs/>
          <w:sz w:val="20"/>
          <w:szCs w:val="20"/>
        </w:rPr>
      </w:pPr>
      <w:r>
        <w:rPr>
          <w:rFonts w:ascii="Tahoma" w:hAnsi="Tahoma" w:cs="Tahoma"/>
          <w:b/>
          <w:bCs/>
          <w:sz w:val="20"/>
          <w:szCs w:val="20"/>
        </w:rPr>
        <w:t>N</w:t>
      </w:r>
      <w:r w:rsidR="00B96616">
        <w:rPr>
          <w:rFonts w:ascii="Tahoma" w:hAnsi="Tahoma" w:cs="Tahoma"/>
          <w:b/>
          <w:bCs/>
          <w:sz w:val="20"/>
          <w:szCs w:val="20"/>
        </w:rPr>
        <w:t>r</w:t>
      </w:r>
      <w:r>
        <w:rPr>
          <w:rFonts w:ascii="Tahoma" w:hAnsi="Tahoma" w:cs="Tahoma"/>
          <w:b/>
          <w:bCs/>
          <w:sz w:val="20"/>
          <w:szCs w:val="20"/>
        </w:rPr>
        <w:t xml:space="preserve"> 22</w:t>
      </w:r>
      <w:r w:rsidR="00B96616">
        <w:rPr>
          <w:rFonts w:ascii="Tahoma" w:hAnsi="Tahoma" w:cs="Tahoma"/>
          <w:b/>
          <w:bCs/>
          <w:sz w:val="20"/>
          <w:szCs w:val="20"/>
        </w:rPr>
        <w:t>/MOK/20</w:t>
      </w:r>
      <w:r w:rsidR="00B42164">
        <w:rPr>
          <w:rFonts w:ascii="Tahoma" w:hAnsi="Tahoma" w:cs="Tahoma"/>
          <w:b/>
          <w:bCs/>
          <w:sz w:val="20"/>
          <w:szCs w:val="20"/>
        </w:rPr>
        <w:t>2</w:t>
      </w:r>
      <w:r w:rsidR="00251F6D">
        <w:rPr>
          <w:rFonts w:ascii="Tahoma" w:hAnsi="Tahoma" w:cs="Tahoma"/>
          <w:b/>
          <w:bCs/>
          <w:sz w:val="20"/>
          <w:szCs w:val="20"/>
        </w:rPr>
        <w:t>5</w:t>
      </w:r>
    </w:p>
    <w:p w14:paraId="1002AAD6" w14:textId="77777777" w:rsidR="00B96616" w:rsidRDefault="00B96616" w:rsidP="00B96616">
      <w:pPr>
        <w:jc w:val="center"/>
        <w:rPr>
          <w:rFonts w:ascii="Tahoma" w:hAnsi="Tahoma" w:cs="Tahoma"/>
          <w:b/>
          <w:bCs/>
          <w:sz w:val="20"/>
          <w:szCs w:val="20"/>
        </w:rPr>
      </w:pPr>
    </w:p>
    <w:p w14:paraId="51609E4C" w14:textId="72FEB1F4" w:rsidR="00B96616" w:rsidRPr="003E140F" w:rsidRDefault="00B96616" w:rsidP="003E140F">
      <w:pPr>
        <w:jc w:val="both"/>
        <w:rPr>
          <w:rFonts w:ascii="Tahoma" w:hAnsi="Tahoma" w:cs="Tahoma"/>
          <w:sz w:val="20"/>
          <w:szCs w:val="20"/>
        </w:rPr>
      </w:pPr>
      <w:r w:rsidRPr="003E140F">
        <w:rPr>
          <w:rFonts w:ascii="Tahoma" w:hAnsi="Tahoma" w:cs="Tahoma"/>
          <w:sz w:val="20"/>
          <w:szCs w:val="20"/>
        </w:rPr>
        <w:t xml:space="preserve">Zawarta w dniu </w:t>
      </w:r>
      <w:r w:rsidR="0024306F">
        <w:rPr>
          <w:rFonts w:ascii="Tahoma" w:hAnsi="Tahoma" w:cs="Tahoma"/>
          <w:sz w:val="20"/>
          <w:szCs w:val="20"/>
        </w:rPr>
        <w:t>15.01.</w:t>
      </w:r>
      <w:r w:rsidR="00913623" w:rsidRPr="003E140F">
        <w:rPr>
          <w:rFonts w:ascii="Tahoma" w:hAnsi="Tahoma" w:cs="Tahoma"/>
          <w:sz w:val="20"/>
          <w:szCs w:val="20"/>
        </w:rPr>
        <w:t>202</w:t>
      </w:r>
      <w:r w:rsidR="00251F6D">
        <w:rPr>
          <w:rFonts w:ascii="Tahoma" w:hAnsi="Tahoma" w:cs="Tahoma"/>
          <w:sz w:val="20"/>
          <w:szCs w:val="20"/>
        </w:rPr>
        <w:t>5</w:t>
      </w:r>
      <w:r w:rsidR="00913623" w:rsidRPr="003E140F">
        <w:rPr>
          <w:rFonts w:ascii="Tahoma" w:hAnsi="Tahoma" w:cs="Tahoma"/>
          <w:sz w:val="20"/>
          <w:szCs w:val="20"/>
        </w:rPr>
        <w:t xml:space="preserve"> r. </w:t>
      </w:r>
      <w:r w:rsidRPr="003E140F">
        <w:rPr>
          <w:rFonts w:ascii="Tahoma" w:hAnsi="Tahoma" w:cs="Tahoma"/>
          <w:sz w:val="20"/>
          <w:szCs w:val="20"/>
        </w:rPr>
        <w:t>w Kędzierzynie-Koźlu, pomiędzy;</w:t>
      </w:r>
    </w:p>
    <w:p w14:paraId="02A59930" w14:textId="77777777" w:rsidR="003F5500" w:rsidRPr="003E140F" w:rsidRDefault="003F5500" w:rsidP="003E140F">
      <w:pPr>
        <w:jc w:val="both"/>
        <w:rPr>
          <w:rFonts w:ascii="Tahoma" w:hAnsi="Tahoma" w:cs="Tahoma"/>
          <w:sz w:val="20"/>
          <w:szCs w:val="20"/>
        </w:rPr>
      </w:pPr>
      <w:r w:rsidRPr="003E140F">
        <w:rPr>
          <w:rFonts w:ascii="Tahoma" w:hAnsi="Tahoma" w:cs="Tahoma"/>
          <w:b/>
          <w:sz w:val="20"/>
          <w:szCs w:val="20"/>
        </w:rPr>
        <w:t xml:space="preserve">Miejskim Ośrodkiem Kultury </w:t>
      </w:r>
      <w:r w:rsidRPr="003E140F">
        <w:rPr>
          <w:rFonts w:ascii="Tahoma" w:hAnsi="Tahoma" w:cs="Tahoma"/>
          <w:sz w:val="20"/>
          <w:szCs w:val="20"/>
        </w:rPr>
        <w:t>z siedzibą przy al. Jana Pawła II 27, 47-220 Kędzierzyn-Koźle, instytucją kultury posiadającą osobowość prawną, wpisaną do rejestru instytucji kultury prowadzonego przez Gminę Kędzierzyn-Koźle, NIP: 749-10-03-186, reprezentowanym przez:</w:t>
      </w:r>
    </w:p>
    <w:p w14:paraId="25F2762B" w14:textId="77777777" w:rsidR="00B96616" w:rsidRPr="003E140F" w:rsidRDefault="002F55F5" w:rsidP="003E140F">
      <w:pPr>
        <w:tabs>
          <w:tab w:val="left" w:pos="3330"/>
        </w:tabs>
        <w:rPr>
          <w:rFonts w:ascii="Tahoma" w:hAnsi="Tahoma" w:cs="Tahoma"/>
          <w:b/>
          <w:bCs/>
          <w:sz w:val="20"/>
          <w:szCs w:val="20"/>
        </w:rPr>
      </w:pPr>
      <w:r w:rsidRPr="003E140F">
        <w:rPr>
          <w:rFonts w:ascii="Tahoma" w:hAnsi="Tahoma" w:cs="Tahoma"/>
          <w:b/>
          <w:bCs/>
          <w:sz w:val="20"/>
          <w:szCs w:val="20"/>
        </w:rPr>
        <w:t>Piotra Gabrysza</w:t>
      </w:r>
      <w:r w:rsidR="00B96616" w:rsidRPr="003E140F">
        <w:rPr>
          <w:rFonts w:ascii="Tahoma" w:hAnsi="Tahoma" w:cs="Tahoma"/>
          <w:b/>
          <w:bCs/>
          <w:sz w:val="20"/>
          <w:szCs w:val="20"/>
        </w:rPr>
        <w:t xml:space="preserve"> –  DYREKTORA</w:t>
      </w:r>
    </w:p>
    <w:p w14:paraId="61AC1E26" w14:textId="77777777" w:rsidR="00B96616" w:rsidRPr="00105C82" w:rsidRDefault="00B96616" w:rsidP="003E140F">
      <w:pPr>
        <w:jc w:val="center"/>
        <w:rPr>
          <w:rFonts w:ascii="Tahoma" w:hAnsi="Tahoma" w:cs="Tahoma"/>
          <w:bCs/>
          <w:sz w:val="20"/>
          <w:szCs w:val="20"/>
        </w:rPr>
      </w:pPr>
      <w:r w:rsidRPr="00105C82">
        <w:rPr>
          <w:rFonts w:ascii="Tahoma" w:hAnsi="Tahoma" w:cs="Tahoma"/>
          <w:bCs/>
          <w:sz w:val="20"/>
          <w:szCs w:val="20"/>
        </w:rPr>
        <w:t>a</w:t>
      </w:r>
    </w:p>
    <w:p w14:paraId="230D7013" w14:textId="77777777" w:rsidR="00B96616" w:rsidRPr="001873D1" w:rsidRDefault="00251F6D" w:rsidP="003E140F">
      <w:pPr>
        <w:rPr>
          <w:rFonts w:ascii="Tahoma" w:hAnsi="Tahoma" w:cs="Tahoma"/>
          <w:sz w:val="20"/>
          <w:szCs w:val="20"/>
        </w:rPr>
      </w:pPr>
      <w:r w:rsidRPr="001873D1">
        <w:rPr>
          <w:rFonts w:ascii="Tahoma" w:hAnsi="Tahoma" w:cs="Tahoma"/>
          <w:b/>
          <w:sz w:val="20"/>
          <w:szCs w:val="20"/>
        </w:rPr>
        <w:t>Centrum Artykułów Biurowych BIURPOL Bożena Misiak</w:t>
      </w:r>
      <w:r w:rsidRPr="001873D1">
        <w:rPr>
          <w:rFonts w:ascii="Tahoma" w:hAnsi="Tahoma" w:cs="Tahoma"/>
          <w:sz w:val="20"/>
          <w:szCs w:val="20"/>
        </w:rPr>
        <w:t xml:space="preserve"> NIP: 755-126-49-22 </w:t>
      </w:r>
      <w:r w:rsidR="00B96616" w:rsidRPr="001873D1">
        <w:rPr>
          <w:rFonts w:ascii="Tahoma" w:hAnsi="Tahoma" w:cs="Tahoma"/>
          <w:sz w:val="20"/>
          <w:szCs w:val="20"/>
        </w:rPr>
        <w:t xml:space="preserve">z siedzibą w </w:t>
      </w:r>
      <w:r w:rsidRPr="001873D1">
        <w:rPr>
          <w:rFonts w:ascii="Tahoma" w:hAnsi="Tahoma" w:cs="Tahoma"/>
          <w:sz w:val="20"/>
          <w:szCs w:val="20"/>
        </w:rPr>
        <w:t>47-220 Kędzierzyn-Koźle ul.</w:t>
      </w:r>
      <w:r w:rsidR="007D6A45">
        <w:rPr>
          <w:rFonts w:ascii="Tahoma" w:hAnsi="Tahoma" w:cs="Tahoma"/>
          <w:sz w:val="20"/>
          <w:szCs w:val="20"/>
        </w:rPr>
        <w:t xml:space="preserve"> </w:t>
      </w:r>
      <w:r w:rsidRPr="001873D1">
        <w:rPr>
          <w:rFonts w:ascii="Tahoma" w:hAnsi="Tahoma" w:cs="Tahoma"/>
          <w:sz w:val="20"/>
          <w:szCs w:val="20"/>
        </w:rPr>
        <w:t>Kazimierza Pułaskiego 25</w:t>
      </w:r>
      <w:r w:rsidR="00B96616" w:rsidRPr="001873D1">
        <w:rPr>
          <w:rFonts w:ascii="Tahoma" w:hAnsi="Tahoma" w:cs="Tahoma"/>
          <w:sz w:val="20"/>
          <w:szCs w:val="20"/>
        </w:rPr>
        <w:t>, zwan</w:t>
      </w:r>
      <w:r w:rsidR="003E140F" w:rsidRPr="001873D1">
        <w:rPr>
          <w:rFonts w:ascii="Tahoma" w:hAnsi="Tahoma" w:cs="Tahoma"/>
          <w:sz w:val="20"/>
          <w:szCs w:val="20"/>
        </w:rPr>
        <w:t>ą</w:t>
      </w:r>
      <w:r w:rsidR="00B96616" w:rsidRPr="001873D1">
        <w:rPr>
          <w:rFonts w:ascii="Tahoma" w:hAnsi="Tahoma" w:cs="Tahoma"/>
          <w:sz w:val="20"/>
          <w:szCs w:val="20"/>
        </w:rPr>
        <w:t xml:space="preserve"> dalej Wykonawcą, reprezentowan</w:t>
      </w:r>
      <w:r w:rsidR="001209F7" w:rsidRPr="001873D1">
        <w:rPr>
          <w:rFonts w:ascii="Tahoma" w:hAnsi="Tahoma" w:cs="Tahoma"/>
          <w:sz w:val="20"/>
          <w:szCs w:val="20"/>
        </w:rPr>
        <w:t>ą</w:t>
      </w:r>
      <w:r w:rsidR="00B96616" w:rsidRPr="001873D1">
        <w:rPr>
          <w:rFonts w:ascii="Tahoma" w:hAnsi="Tahoma" w:cs="Tahoma"/>
          <w:sz w:val="20"/>
          <w:szCs w:val="20"/>
        </w:rPr>
        <w:t xml:space="preserve"> przez :</w:t>
      </w:r>
    </w:p>
    <w:p w14:paraId="55913B54" w14:textId="77777777" w:rsidR="00B96616" w:rsidRPr="001873D1" w:rsidRDefault="00251F6D" w:rsidP="003E140F">
      <w:pPr>
        <w:rPr>
          <w:rFonts w:ascii="Tahoma" w:hAnsi="Tahoma" w:cs="Tahoma"/>
          <w:b/>
          <w:sz w:val="20"/>
          <w:szCs w:val="20"/>
        </w:rPr>
      </w:pPr>
      <w:r w:rsidRPr="001873D1">
        <w:rPr>
          <w:rFonts w:ascii="Tahoma" w:hAnsi="Tahoma" w:cs="Tahoma"/>
          <w:b/>
          <w:sz w:val="20"/>
          <w:szCs w:val="20"/>
        </w:rPr>
        <w:t>Bożena Misiak</w:t>
      </w:r>
    </w:p>
    <w:p w14:paraId="3F9DE8B9" w14:textId="77777777" w:rsidR="00B96616" w:rsidRPr="003E140F" w:rsidRDefault="003E140F" w:rsidP="003E140F">
      <w:pPr>
        <w:jc w:val="center"/>
        <w:rPr>
          <w:rFonts w:ascii="Tahoma" w:hAnsi="Tahoma" w:cs="Tahoma"/>
          <w:sz w:val="20"/>
          <w:szCs w:val="20"/>
        </w:rPr>
      </w:pPr>
      <w:r>
        <w:rPr>
          <w:rFonts w:ascii="Tahoma" w:hAnsi="Tahoma" w:cs="Tahoma"/>
          <w:b/>
          <w:bCs/>
          <w:sz w:val="20"/>
          <w:szCs w:val="20"/>
        </w:rPr>
        <w:t>§</w:t>
      </w:r>
      <w:r w:rsidR="00B96616" w:rsidRPr="003E140F">
        <w:rPr>
          <w:rFonts w:ascii="Tahoma" w:hAnsi="Tahoma" w:cs="Tahoma"/>
          <w:b/>
          <w:bCs/>
          <w:sz w:val="20"/>
          <w:szCs w:val="20"/>
        </w:rPr>
        <w:t xml:space="preserve"> 1</w:t>
      </w:r>
      <w:r w:rsidR="00B96616" w:rsidRPr="003E140F">
        <w:rPr>
          <w:rFonts w:ascii="Tahoma" w:hAnsi="Tahoma" w:cs="Tahoma"/>
          <w:sz w:val="20"/>
          <w:szCs w:val="20"/>
        </w:rPr>
        <w:t>.</w:t>
      </w:r>
    </w:p>
    <w:p w14:paraId="27F5C791" w14:textId="77777777" w:rsidR="00B96616" w:rsidRPr="003E140F" w:rsidRDefault="00B96616" w:rsidP="003E140F">
      <w:pPr>
        <w:pStyle w:val="Tekstpodstawowy2"/>
        <w:spacing w:after="0" w:line="240" w:lineRule="auto"/>
        <w:ind w:left="272" w:hanging="272"/>
        <w:jc w:val="both"/>
        <w:rPr>
          <w:rFonts w:ascii="Tahoma" w:hAnsi="Tahoma" w:cs="Tahoma"/>
          <w:sz w:val="20"/>
          <w:szCs w:val="20"/>
        </w:rPr>
      </w:pPr>
      <w:r w:rsidRPr="003E140F">
        <w:rPr>
          <w:rFonts w:ascii="Tahoma" w:hAnsi="Tahoma" w:cs="Tahoma"/>
          <w:sz w:val="20"/>
          <w:szCs w:val="20"/>
        </w:rPr>
        <w:t>1.</w:t>
      </w:r>
      <w:r w:rsidRPr="003E140F">
        <w:rPr>
          <w:rFonts w:ascii="Tahoma" w:hAnsi="Tahoma" w:cs="Tahoma"/>
          <w:sz w:val="20"/>
          <w:szCs w:val="20"/>
        </w:rPr>
        <w:tab/>
      </w:r>
      <w:r w:rsidRPr="003E140F">
        <w:rPr>
          <w:rFonts w:ascii="Tahoma" w:hAnsi="Tahoma" w:cs="Tahoma"/>
          <w:b/>
          <w:bCs/>
          <w:sz w:val="20"/>
          <w:szCs w:val="20"/>
        </w:rPr>
        <w:t>Na podstawie</w:t>
      </w:r>
      <w:r w:rsidR="003E140F" w:rsidRPr="003E140F">
        <w:rPr>
          <w:rFonts w:ascii="Tahoma" w:hAnsi="Tahoma" w:cs="Tahoma"/>
          <w:b/>
          <w:bCs/>
          <w:sz w:val="20"/>
          <w:szCs w:val="20"/>
        </w:rPr>
        <w:t xml:space="preserve"> </w:t>
      </w:r>
      <w:r w:rsidRPr="003E140F">
        <w:rPr>
          <w:rFonts w:ascii="Tahoma" w:hAnsi="Tahoma" w:cs="Tahoma"/>
          <w:b/>
          <w:bCs/>
          <w:sz w:val="20"/>
          <w:szCs w:val="20"/>
        </w:rPr>
        <w:t xml:space="preserve">złożonej </w:t>
      </w:r>
      <w:r w:rsidRPr="003E140F">
        <w:rPr>
          <w:rFonts w:ascii="Tahoma" w:hAnsi="Tahoma" w:cs="Tahoma"/>
          <w:sz w:val="20"/>
          <w:szCs w:val="20"/>
        </w:rPr>
        <w:t xml:space="preserve"> oferty</w:t>
      </w:r>
      <w:r w:rsidR="00913623" w:rsidRPr="003E140F">
        <w:rPr>
          <w:rFonts w:ascii="Tahoma" w:hAnsi="Tahoma" w:cs="Tahoma"/>
          <w:sz w:val="20"/>
          <w:szCs w:val="20"/>
        </w:rPr>
        <w:t>, stanowiącej załącznik nr 1 do niniejszej umowy,</w:t>
      </w:r>
      <w:r w:rsidR="003E140F" w:rsidRPr="003E140F">
        <w:rPr>
          <w:rFonts w:ascii="Tahoma" w:hAnsi="Tahoma" w:cs="Tahoma"/>
          <w:sz w:val="20"/>
          <w:szCs w:val="20"/>
        </w:rPr>
        <w:t xml:space="preserve"> </w:t>
      </w:r>
      <w:r w:rsidRPr="003E140F">
        <w:rPr>
          <w:rFonts w:ascii="Tahoma" w:hAnsi="Tahoma" w:cs="Tahoma"/>
          <w:b/>
          <w:bCs/>
          <w:sz w:val="20"/>
          <w:szCs w:val="20"/>
        </w:rPr>
        <w:t>Zamawiający zleca, a Wykonawca przyjmuje do</w:t>
      </w:r>
      <w:r w:rsidR="00105C82">
        <w:rPr>
          <w:rFonts w:ascii="Tahoma" w:hAnsi="Tahoma" w:cs="Tahoma"/>
          <w:b/>
          <w:bCs/>
          <w:sz w:val="20"/>
          <w:szCs w:val="20"/>
        </w:rPr>
        <w:t xml:space="preserve"> </w:t>
      </w:r>
      <w:r w:rsidRPr="003E140F">
        <w:rPr>
          <w:rFonts w:ascii="Tahoma" w:hAnsi="Tahoma" w:cs="Tahoma"/>
          <w:b/>
          <w:bCs/>
          <w:sz w:val="20"/>
          <w:szCs w:val="20"/>
        </w:rPr>
        <w:t>wykonania</w:t>
      </w:r>
      <w:r w:rsidRPr="003E140F">
        <w:rPr>
          <w:rFonts w:ascii="Tahoma" w:hAnsi="Tahoma" w:cs="Tahoma"/>
          <w:sz w:val="20"/>
          <w:szCs w:val="20"/>
        </w:rPr>
        <w:t>:</w:t>
      </w:r>
    </w:p>
    <w:p w14:paraId="1AF5CEA9" w14:textId="77777777" w:rsidR="00B96616" w:rsidRPr="003E140F" w:rsidRDefault="00B96616" w:rsidP="003E140F">
      <w:pPr>
        <w:pStyle w:val="Tekstpodstawowy2"/>
        <w:spacing w:after="0" w:line="240" w:lineRule="auto"/>
        <w:ind w:left="272" w:hanging="272"/>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265"/>
      </w:tblGrid>
      <w:tr w:rsidR="00B96616" w:rsidRPr="003E140F" w14:paraId="727E6E1D" w14:textId="77777777" w:rsidTr="00B96616">
        <w:trPr>
          <w:trHeight w:val="431"/>
          <w:jc w:val="center"/>
        </w:trPr>
        <w:tc>
          <w:tcPr>
            <w:tcW w:w="8265" w:type="dxa"/>
            <w:tcBorders>
              <w:top w:val="single" w:sz="4" w:space="0" w:color="auto"/>
              <w:left w:val="single" w:sz="4" w:space="0" w:color="auto"/>
              <w:bottom w:val="single" w:sz="4" w:space="0" w:color="auto"/>
              <w:right w:val="single" w:sz="4" w:space="0" w:color="auto"/>
            </w:tcBorders>
            <w:vAlign w:val="center"/>
            <w:hideMark/>
          </w:tcPr>
          <w:p w14:paraId="6305D9B9" w14:textId="77777777" w:rsidR="00B96616" w:rsidRPr="003E140F" w:rsidRDefault="00B96616" w:rsidP="003E140F">
            <w:pPr>
              <w:pStyle w:val="Tekstpodstawowy"/>
              <w:spacing w:after="0"/>
              <w:jc w:val="center"/>
              <w:rPr>
                <w:rFonts w:ascii="Tahoma" w:hAnsi="Tahoma" w:cs="Tahoma"/>
                <w:b/>
                <w:bCs/>
                <w:sz w:val="20"/>
                <w:szCs w:val="20"/>
                <w:u w:val="single"/>
              </w:rPr>
            </w:pPr>
            <w:r w:rsidRPr="003E140F">
              <w:rPr>
                <w:rFonts w:ascii="Tahoma" w:hAnsi="Tahoma" w:cs="Tahoma"/>
                <w:b/>
                <w:bCs/>
                <w:i/>
                <w:iCs/>
                <w:sz w:val="20"/>
                <w:szCs w:val="20"/>
              </w:rPr>
              <w:t xml:space="preserve">Dostawę </w:t>
            </w:r>
            <w:r w:rsidR="002F55F5" w:rsidRPr="003E140F">
              <w:rPr>
                <w:rFonts w:ascii="Tahoma" w:hAnsi="Tahoma" w:cs="Tahoma"/>
                <w:b/>
                <w:i/>
                <w:sz w:val="20"/>
                <w:szCs w:val="20"/>
              </w:rPr>
              <w:t>środków czystości</w:t>
            </w:r>
            <w:r w:rsidRPr="003E140F">
              <w:rPr>
                <w:rFonts w:ascii="Tahoma" w:hAnsi="Tahoma" w:cs="Tahoma"/>
                <w:b/>
                <w:sz w:val="20"/>
                <w:szCs w:val="20"/>
              </w:rPr>
              <w:t>.</w:t>
            </w:r>
          </w:p>
        </w:tc>
      </w:tr>
    </w:tbl>
    <w:p w14:paraId="77533B8E" w14:textId="77777777" w:rsidR="00B96616" w:rsidRPr="003E140F" w:rsidRDefault="00B96616" w:rsidP="003E140F">
      <w:pPr>
        <w:jc w:val="both"/>
        <w:rPr>
          <w:rFonts w:ascii="Tahoma" w:hAnsi="Tahoma" w:cs="Tahoma"/>
          <w:b/>
          <w:bCs/>
          <w:sz w:val="20"/>
          <w:szCs w:val="20"/>
        </w:rPr>
      </w:pPr>
    </w:p>
    <w:p w14:paraId="4F209B84" w14:textId="77777777" w:rsidR="00B96616" w:rsidRPr="003E140F" w:rsidRDefault="00B96616" w:rsidP="003E140F">
      <w:pPr>
        <w:jc w:val="both"/>
        <w:rPr>
          <w:rFonts w:ascii="Tahoma" w:hAnsi="Tahoma" w:cs="Tahoma"/>
          <w:b/>
          <w:bCs/>
          <w:sz w:val="20"/>
          <w:szCs w:val="20"/>
        </w:rPr>
      </w:pPr>
      <w:r w:rsidRPr="003E140F">
        <w:rPr>
          <w:rFonts w:ascii="Tahoma" w:hAnsi="Tahoma" w:cs="Tahoma"/>
          <w:b/>
          <w:bCs/>
          <w:sz w:val="20"/>
          <w:szCs w:val="20"/>
          <w:u w:val="single"/>
        </w:rPr>
        <w:t>W ramach niniejszego Zamówienia Wykonawca:</w:t>
      </w:r>
    </w:p>
    <w:p w14:paraId="30FAE435" w14:textId="77777777" w:rsidR="00B96616" w:rsidRPr="003E140F" w:rsidRDefault="00B96616" w:rsidP="003E140F">
      <w:pPr>
        <w:ind w:left="900" w:hanging="900"/>
        <w:jc w:val="both"/>
        <w:rPr>
          <w:rFonts w:ascii="Tahoma" w:hAnsi="Tahoma" w:cs="Tahoma"/>
          <w:sz w:val="20"/>
          <w:szCs w:val="20"/>
        </w:rPr>
      </w:pPr>
      <w:r w:rsidRPr="003E140F">
        <w:rPr>
          <w:rFonts w:ascii="Tahoma" w:hAnsi="Tahoma" w:cs="Tahoma"/>
          <w:sz w:val="20"/>
          <w:szCs w:val="20"/>
        </w:rPr>
        <w:t xml:space="preserve">              Wykona </w:t>
      </w:r>
      <w:r w:rsidR="002F55F5" w:rsidRPr="003E140F">
        <w:rPr>
          <w:rFonts w:ascii="Tahoma" w:hAnsi="Tahoma" w:cs="Tahoma"/>
          <w:sz w:val="20"/>
          <w:szCs w:val="20"/>
        </w:rPr>
        <w:t>dostaw</w:t>
      </w:r>
      <w:r w:rsidR="00641B0D" w:rsidRPr="003E140F">
        <w:rPr>
          <w:rFonts w:ascii="Tahoma" w:hAnsi="Tahoma" w:cs="Tahoma"/>
          <w:sz w:val="20"/>
          <w:szCs w:val="20"/>
        </w:rPr>
        <w:t>y ś</w:t>
      </w:r>
      <w:r w:rsidR="002F55F5" w:rsidRPr="003E140F">
        <w:rPr>
          <w:rFonts w:ascii="Tahoma" w:hAnsi="Tahoma" w:cs="Tahoma"/>
          <w:sz w:val="20"/>
          <w:szCs w:val="20"/>
        </w:rPr>
        <w:t>rodków czystości na podstawie okresowych zamówień /pisemnych lub telefonicznych/</w:t>
      </w:r>
      <w:r w:rsidR="00E13E45" w:rsidRPr="003E140F">
        <w:rPr>
          <w:rFonts w:ascii="Tahoma" w:hAnsi="Tahoma" w:cs="Tahoma"/>
          <w:sz w:val="20"/>
          <w:szCs w:val="20"/>
        </w:rPr>
        <w:t>.</w:t>
      </w:r>
    </w:p>
    <w:p w14:paraId="24118326" w14:textId="77777777" w:rsidR="00B96616" w:rsidRPr="003E140F" w:rsidRDefault="00B96616" w:rsidP="003E140F">
      <w:pPr>
        <w:pStyle w:val="Akapitzlist"/>
        <w:numPr>
          <w:ilvl w:val="0"/>
          <w:numId w:val="17"/>
        </w:numPr>
        <w:jc w:val="both"/>
        <w:rPr>
          <w:rFonts w:ascii="Tahoma" w:hAnsi="Tahoma" w:cs="Tahoma"/>
          <w:bCs/>
          <w:sz w:val="20"/>
          <w:szCs w:val="20"/>
        </w:rPr>
      </w:pPr>
      <w:r w:rsidRPr="003E140F">
        <w:rPr>
          <w:rFonts w:ascii="Tahoma" w:hAnsi="Tahoma" w:cs="Tahoma"/>
          <w:bCs/>
          <w:sz w:val="20"/>
          <w:szCs w:val="20"/>
        </w:rPr>
        <w:t xml:space="preserve">Termin realizacji przedmiotu umowy – do </w:t>
      </w:r>
      <w:r w:rsidR="00E77E8D" w:rsidRPr="003E140F">
        <w:rPr>
          <w:rFonts w:ascii="Tahoma" w:hAnsi="Tahoma" w:cs="Tahoma"/>
          <w:bCs/>
          <w:sz w:val="20"/>
          <w:szCs w:val="20"/>
        </w:rPr>
        <w:t>3</w:t>
      </w:r>
      <w:r w:rsidR="002F55F5" w:rsidRPr="003E140F">
        <w:rPr>
          <w:rFonts w:ascii="Tahoma" w:hAnsi="Tahoma" w:cs="Tahoma"/>
          <w:bCs/>
          <w:sz w:val="20"/>
          <w:szCs w:val="20"/>
        </w:rPr>
        <w:t>1</w:t>
      </w:r>
      <w:r w:rsidR="00E77E8D" w:rsidRPr="003E140F">
        <w:rPr>
          <w:rFonts w:ascii="Tahoma" w:hAnsi="Tahoma" w:cs="Tahoma"/>
          <w:bCs/>
          <w:sz w:val="20"/>
          <w:szCs w:val="20"/>
        </w:rPr>
        <w:t>.1</w:t>
      </w:r>
      <w:r w:rsidR="002F55F5" w:rsidRPr="003E140F">
        <w:rPr>
          <w:rFonts w:ascii="Tahoma" w:hAnsi="Tahoma" w:cs="Tahoma"/>
          <w:bCs/>
          <w:sz w:val="20"/>
          <w:szCs w:val="20"/>
        </w:rPr>
        <w:t>2</w:t>
      </w:r>
      <w:r w:rsidR="00E77E8D" w:rsidRPr="003E140F">
        <w:rPr>
          <w:rFonts w:ascii="Tahoma" w:hAnsi="Tahoma" w:cs="Tahoma"/>
          <w:bCs/>
          <w:sz w:val="20"/>
          <w:szCs w:val="20"/>
        </w:rPr>
        <w:t>.20</w:t>
      </w:r>
      <w:r w:rsidR="00B42164" w:rsidRPr="003E140F">
        <w:rPr>
          <w:rFonts w:ascii="Tahoma" w:hAnsi="Tahoma" w:cs="Tahoma"/>
          <w:bCs/>
          <w:sz w:val="20"/>
          <w:szCs w:val="20"/>
        </w:rPr>
        <w:t>2</w:t>
      </w:r>
      <w:r w:rsidR="00251F6D">
        <w:rPr>
          <w:rFonts w:ascii="Tahoma" w:hAnsi="Tahoma" w:cs="Tahoma"/>
          <w:bCs/>
          <w:sz w:val="20"/>
          <w:szCs w:val="20"/>
        </w:rPr>
        <w:t>5</w:t>
      </w:r>
      <w:r w:rsidR="003E140F" w:rsidRPr="003E140F">
        <w:rPr>
          <w:rFonts w:ascii="Tahoma" w:hAnsi="Tahoma" w:cs="Tahoma"/>
          <w:bCs/>
          <w:sz w:val="20"/>
          <w:szCs w:val="20"/>
        </w:rPr>
        <w:t xml:space="preserve"> </w:t>
      </w:r>
      <w:r w:rsidR="00E77E8D" w:rsidRPr="003E140F">
        <w:rPr>
          <w:rFonts w:ascii="Tahoma" w:hAnsi="Tahoma" w:cs="Tahoma"/>
          <w:bCs/>
          <w:sz w:val="20"/>
          <w:szCs w:val="20"/>
        </w:rPr>
        <w:t>r.</w:t>
      </w:r>
    </w:p>
    <w:p w14:paraId="4EE0FDA1" w14:textId="77777777" w:rsidR="00B96616" w:rsidRPr="003E140F" w:rsidRDefault="00B96616" w:rsidP="003E140F">
      <w:pPr>
        <w:pStyle w:val="Akapitzlist"/>
        <w:numPr>
          <w:ilvl w:val="0"/>
          <w:numId w:val="17"/>
        </w:numPr>
        <w:jc w:val="both"/>
        <w:rPr>
          <w:rFonts w:ascii="Tahoma" w:hAnsi="Tahoma" w:cs="Tahoma"/>
          <w:bCs/>
          <w:sz w:val="20"/>
          <w:szCs w:val="20"/>
        </w:rPr>
      </w:pPr>
      <w:r w:rsidRPr="003E140F">
        <w:rPr>
          <w:rFonts w:ascii="Tahoma" w:hAnsi="Tahoma" w:cs="Tahoma"/>
          <w:bCs/>
          <w:sz w:val="20"/>
          <w:szCs w:val="20"/>
        </w:rPr>
        <w:t>Miejsce dostawy: Miejski Ośrodek Kultury 47-220 Kędzierzyn-Koźle Aleja Jana Pawła II 27.</w:t>
      </w:r>
    </w:p>
    <w:p w14:paraId="286EE581" w14:textId="77777777" w:rsidR="00B96616" w:rsidRPr="003E140F" w:rsidRDefault="00B96616" w:rsidP="003E140F">
      <w:pPr>
        <w:rPr>
          <w:rFonts w:ascii="Tahoma" w:hAnsi="Tahoma" w:cs="Tahoma"/>
          <w:b/>
          <w:bCs/>
          <w:sz w:val="20"/>
          <w:szCs w:val="20"/>
        </w:rPr>
      </w:pPr>
    </w:p>
    <w:p w14:paraId="41673B70" w14:textId="77777777" w:rsidR="00B96616" w:rsidRPr="003E140F" w:rsidRDefault="003E140F" w:rsidP="003E140F">
      <w:pPr>
        <w:ind w:left="810" w:hanging="668"/>
        <w:jc w:val="center"/>
        <w:rPr>
          <w:rFonts w:ascii="Tahoma" w:hAnsi="Tahoma" w:cs="Tahoma"/>
          <w:sz w:val="20"/>
          <w:szCs w:val="20"/>
        </w:rPr>
      </w:pPr>
      <w:r>
        <w:rPr>
          <w:rFonts w:ascii="Tahoma" w:hAnsi="Tahoma" w:cs="Tahoma"/>
          <w:b/>
          <w:bCs/>
          <w:sz w:val="20"/>
          <w:szCs w:val="20"/>
        </w:rPr>
        <w:t>§</w:t>
      </w:r>
      <w:r w:rsidR="00B96616" w:rsidRPr="003E140F">
        <w:rPr>
          <w:rFonts w:ascii="Tahoma" w:hAnsi="Tahoma" w:cs="Tahoma"/>
          <w:b/>
          <w:bCs/>
          <w:sz w:val="20"/>
          <w:szCs w:val="20"/>
        </w:rPr>
        <w:t xml:space="preserve"> 2.</w:t>
      </w:r>
    </w:p>
    <w:p w14:paraId="30600CA8" w14:textId="77777777" w:rsidR="00B96616" w:rsidRPr="003E140F" w:rsidRDefault="00B96616" w:rsidP="003E140F">
      <w:pPr>
        <w:numPr>
          <w:ilvl w:val="0"/>
          <w:numId w:val="3"/>
        </w:numPr>
        <w:jc w:val="both"/>
        <w:rPr>
          <w:rFonts w:ascii="Tahoma" w:hAnsi="Tahoma" w:cs="Tahoma"/>
          <w:sz w:val="20"/>
          <w:szCs w:val="20"/>
        </w:rPr>
      </w:pPr>
      <w:r w:rsidRPr="003E140F">
        <w:rPr>
          <w:rFonts w:ascii="Tahoma" w:hAnsi="Tahoma" w:cs="Tahoma"/>
          <w:sz w:val="20"/>
          <w:szCs w:val="20"/>
        </w:rPr>
        <w:t>Wykonawca zobowiązuje się wykonać przedmiot umowy z należytą starannością, zgodnie z obowiązującymi pr</w:t>
      </w:r>
      <w:r w:rsidR="002F3248" w:rsidRPr="003E140F">
        <w:rPr>
          <w:rFonts w:ascii="Tahoma" w:hAnsi="Tahoma" w:cs="Tahoma"/>
          <w:sz w:val="20"/>
          <w:szCs w:val="20"/>
        </w:rPr>
        <w:t xml:space="preserve">zepisami, normami technicznymi </w:t>
      </w:r>
      <w:r w:rsidRPr="003E140F">
        <w:rPr>
          <w:rFonts w:ascii="Tahoma" w:hAnsi="Tahoma" w:cs="Tahoma"/>
          <w:sz w:val="20"/>
          <w:szCs w:val="20"/>
        </w:rPr>
        <w:t>oraz postanowieniami umowy.</w:t>
      </w:r>
    </w:p>
    <w:p w14:paraId="6FD2621E" w14:textId="77777777" w:rsidR="00B96616" w:rsidRPr="003E140F" w:rsidRDefault="00B96616" w:rsidP="003E140F">
      <w:pPr>
        <w:rPr>
          <w:rFonts w:ascii="Tahoma" w:hAnsi="Tahoma" w:cs="Tahoma"/>
          <w:sz w:val="20"/>
          <w:szCs w:val="20"/>
        </w:rPr>
      </w:pPr>
    </w:p>
    <w:p w14:paraId="750B17F9" w14:textId="77777777" w:rsidR="00B96616" w:rsidRPr="003E140F" w:rsidRDefault="00B96616" w:rsidP="003E140F">
      <w:pPr>
        <w:numPr>
          <w:ilvl w:val="0"/>
          <w:numId w:val="3"/>
        </w:numPr>
        <w:jc w:val="both"/>
        <w:rPr>
          <w:rFonts w:ascii="Tahoma" w:hAnsi="Tahoma" w:cs="Tahoma"/>
          <w:sz w:val="20"/>
          <w:szCs w:val="20"/>
        </w:rPr>
      </w:pPr>
      <w:r w:rsidRPr="003E140F">
        <w:rPr>
          <w:rFonts w:ascii="Tahoma" w:hAnsi="Tahoma" w:cs="Tahoma"/>
          <w:sz w:val="20"/>
          <w:szCs w:val="20"/>
        </w:rPr>
        <w:t xml:space="preserve">W przypadku, gdy </w:t>
      </w:r>
      <w:r w:rsidRPr="003E140F">
        <w:rPr>
          <w:rFonts w:ascii="Tahoma" w:hAnsi="Tahoma" w:cs="Tahoma"/>
          <w:b/>
          <w:bCs/>
          <w:sz w:val="20"/>
          <w:szCs w:val="20"/>
        </w:rPr>
        <w:t>Wykonawca</w:t>
      </w:r>
      <w:r w:rsidRPr="003E140F">
        <w:rPr>
          <w:rFonts w:ascii="Tahoma" w:hAnsi="Tahoma" w:cs="Tahoma"/>
          <w:sz w:val="20"/>
          <w:szCs w:val="20"/>
        </w:rPr>
        <w:t xml:space="preserve"> będzie realizował dostawę objętą niniejszą umową bez należytej staranności, niezgodn</w:t>
      </w:r>
      <w:r w:rsidR="002F3248" w:rsidRPr="003E140F">
        <w:rPr>
          <w:rFonts w:ascii="Tahoma" w:hAnsi="Tahoma" w:cs="Tahoma"/>
          <w:sz w:val="20"/>
          <w:szCs w:val="20"/>
        </w:rPr>
        <w:t xml:space="preserve">ie z obowiązującymi przepisami </w:t>
      </w:r>
      <w:r w:rsidRPr="003E140F">
        <w:rPr>
          <w:rFonts w:ascii="Tahoma" w:hAnsi="Tahoma" w:cs="Tahoma"/>
          <w:sz w:val="20"/>
          <w:szCs w:val="20"/>
        </w:rPr>
        <w:t xml:space="preserve">lub niezgodnie z postanowieniami niniejszej umowy, </w:t>
      </w:r>
      <w:r w:rsidRPr="003E140F">
        <w:rPr>
          <w:rFonts w:ascii="Tahoma" w:hAnsi="Tahoma" w:cs="Tahoma"/>
          <w:b/>
          <w:bCs/>
          <w:sz w:val="20"/>
          <w:szCs w:val="20"/>
        </w:rPr>
        <w:t>Zamawiający</w:t>
      </w:r>
      <w:r w:rsidRPr="003E140F">
        <w:rPr>
          <w:rFonts w:ascii="Tahoma" w:hAnsi="Tahoma" w:cs="Tahoma"/>
          <w:sz w:val="20"/>
          <w:szCs w:val="20"/>
        </w:rPr>
        <w:t xml:space="preserve"> ma prawo:</w:t>
      </w:r>
    </w:p>
    <w:p w14:paraId="45A3AE0F" w14:textId="77777777" w:rsidR="00B96616" w:rsidRPr="003E140F" w:rsidRDefault="00B96616" w:rsidP="003E140F">
      <w:pPr>
        <w:numPr>
          <w:ilvl w:val="0"/>
          <w:numId w:val="4"/>
        </w:numPr>
        <w:jc w:val="both"/>
        <w:rPr>
          <w:rFonts w:ascii="Tahoma" w:hAnsi="Tahoma" w:cs="Tahoma"/>
          <w:sz w:val="20"/>
          <w:szCs w:val="20"/>
        </w:rPr>
      </w:pPr>
      <w:r w:rsidRPr="003E140F">
        <w:rPr>
          <w:rFonts w:ascii="Tahoma" w:hAnsi="Tahoma" w:cs="Tahoma"/>
          <w:sz w:val="20"/>
          <w:szCs w:val="20"/>
        </w:rPr>
        <w:t xml:space="preserve">nakazać </w:t>
      </w:r>
      <w:r w:rsidRPr="003E140F">
        <w:rPr>
          <w:rFonts w:ascii="Tahoma" w:hAnsi="Tahoma" w:cs="Tahoma"/>
          <w:b/>
          <w:bCs/>
          <w:sz w:val="20"/>
          <w:szCs w:val="20"/>
        </w:rPr>
        <w:t>Wykonawcy</w:t>
      </w:r>
      <w:r w:rsidRPr="003E140F">
        <w:rPr>
          <w:rFonts w:ascii="Tahoma" w:hAnsi="Tahoma" w:cs="Tahoma"/>
          <w:sz w:val="20"/>
          <w:szCs w:val="20"/>
        </w:rPr>
        <w:t xml:space="preserve"> zaprzestanie wykonywania dostaw,</w:t>
      </w:r>
    </w:p>
    <w:p w14:paraId="33594001" w14:textId="77777777" w:rsidR="00B96616" w:rsidRPr="003E140F" w:rsidRDefault="00B96616" w:rsidP="003E140F">
      <w:pPr>
        <w:numPr>
          <w:ilvl w:val="0"/>
          <w:numId w:val="4"/>
        </w:numPr>
        <w:ind w:left="1077" w:hanging="357"/>
        <w:jc w:val="both"/>
        <w:rPr>
          <w:rFonts w:ascii="Tahoma" w:hAnsi="Tahoma" w:cs="Tahoma"/>
          <w:sz w:val="20"/>
          <w:szCs w:val="20"/>
        </w:rPr>
      </w:pPr>
      <w:r w:rsidRPr="003E140F">
        <w:rPr>
          <w:rFonts w:ascii="Tahoma" w:hAnsi="Tahoma" w:cs="Tahoma"/>
          <w:sz w:val="20"/>
          <w:szCs w:val="20"/>
        </w:rPr>
        <w:t>odstąpić od umowy w całości lub w części z winy Wykonawcy,</w:t>
      </w:r>
    </w:p>
    <w:p w14:paraId="01F935F1" w14:textId="77777777" w:rsidR="00B96616" w:rsidRPr="003E140F" w:rsidRDefault="00B96616" w:rsidP="003E140F">
      <w:pPr>
        <w:ind w:left="1077"/>
        <w:jc w:val="both"/>
        <w:rPr>
          <w:rFonts w:ascii="Tahoma" w:hAnsi="Tahoma" w:cs="Tahoma"/>
          <w:sz w:val="20"/>
          <w:szCs w:val="20"/>
        </w:rPr>
      </w:pPr>
    </w:p>
    <w:p w14:paraId="50970E48" w14:textId="77777777" w:rsidR="00B96616" w:rsidRPr="003E140F" w:rsidRDefault="00B96616" w:rsidP="003E140F">
      <w:pPr>
        <w:numPr>
          <w:ilvl w:val="0"/>
          <w:numId w:val="3"/>
        </w:numPr>
        <w:ind w:left="357" w:hanging="357"/>
        <w:jc w:val="both"/>
        <w:rPr>
          <w:rFonts w:ascii="Tahoma" w:hAnsi="Tahoma" w:cs="Tahoma"/>
          <w:sz w:val="20"/>
          <w:szCs w:val="20"/>
        </w:rPr>
      </w:pPr>
      <w:r w:rsidRPr="003E140F">
        <w:rPr>
          <w:rFonts w:ascii="Tahoma" w:hAnsi="Tahoma" w:cs="Tahoma"/>
          <w:sz w:val="20"/>
          <w:szCs w:val="20"/>
        </w:rPr>
        <w:t xml:space="preserve">W przypadku powierzenia wykonania części dostawy osobom trzecim </w:t>
      </w:r>
      <w:r w:rsidRPr="003E140F">
        <w:rPr>
          <w:rFonts w:ascii="Tahoma" w:hAnsi="Tahoma" w:cs="Tahoma"/>
          <w:b/>
          <w:bCs/>
          <w:sz w:val="20"/>
          <w:szCs w:val="20"/>
        </w:rPr>
        <w:t>Wykonawca</w:t>
      </w:r>
      <w:r w:rsidRPr="003E140F">
        <w:rPr>
          <w:rFonts w:ascii="Tahoma" w:hAnsi="Tahoma" w:cs="Tahoma"/>
          <w:sz w:val="20"/>
          <w:szCs w:val="20"/>
        </w:rPr>
        <w:t xml:space="preserve"> ponosi odpowiedzialność za ich należyte wykonanie zgodnie z warunkami niniejszej umowy, normami i obowiązującymi przepisami.</w:t>
      </w:r>
    </w:p>
    <w:p w14:paraId="4E0BAEAF" w14:textId="77777777" w:rsidR="00B96616" w:rsidRPr="003E140F" w:rsidRDefault="00B96616" w:rsidP="003E140F">
      <w:pPr>
        <w:jc w:val="center"/>
        <w:rPr>
          <w:rFonts w:ascii="Tahoma" w:hAnsi="Tahoma" w:cs="Tahoma"/>
          <w:b/>
          <w:bCs/>
          <w:sz w:val="20"/>
          <w:szCs w:val="20"/>
        </w:rPr>
      </w:pPr>
    </w:p>
    <w:p w14:paraId="313947D7" w14:textId="77777777" w:rsidR="00B96616" w:rsidRPr="003E140F" w:rsidRDefault="003E140F" w:rsidP="003E140F">
      <w:pPr>
        <w:jc w:val="center"/>
        <w:rPr>
          <w:rFonts w:ascii="Tahoma" w:hAnsi="Tahoma" w:cs="Tahoma"/>
          <w:b/>
          <w:bCs/>
          <w:sz w:val="20"/>
          <w:szCs w:val="20"/>
        </w:rPr>
      </w:pPr>
      <w:r>
        <w:rPr>
          <w:rFonts w:ascii="Tahoma" w:hAnsi="Tahoma" w:cs="Tahoma"/>
          <w:b/>
          <w:bCs/>
          <w:sz w:val="20"/>
          <w:szCs w:val="20"/>
        </w:rPr>
        <w:t>§</w:t>
      </w:r>
      <w:r w:rsidR="00B96616" w:rsidRPr="003E140F">
        <w:rPr>
          <w:rFonts w:ascii="Tahoma" w:hAnsi="Tahoma" w:cs="Tahoma"/>
          <w:b/>
          <w:bCs/>
          <w:sz w:val="20"/>
          <w:szCs w:val="20"/>
        </w:rPr>
        <w:t xml:space="preserve"> 3.</w:t>
      </w:r>
    </w:p>
    <w:p w14:paraId="7D85DBE4" w14:textId="77777777" w:rsidR="00B96616" w:rsidRPr="003E140F" w:rsidRDefault="00B96616" w:rsidP="003E140F">
      <w:pPr>
        <w:numPr>
          <w:ilvl w:val="0"/>
          <w:numId w:val="5"/>
        </w:numPr>
        <w:tabs>
          <w:tab w:val="clear" w:pos="720"/>
          <w:tab w:val="num" w:pos="360"/>
          <w:tab w:val="num" w:pos="1364"/>
        </w:tabs>
        <w:ind w:left="360"/>
        <w:jc w:val="both"/>
        <w:rPr>
          <w:rFonts w:ascii="Tahoma" w:hAnsi="Tahoma" w:cs="Tahoma"/>
          <w:sz w:val="20"/>
          <w:szCs w:val="20"/>
        </w:rPr>
      </w:pPr>
      <w:r w:rsidRPr="003E140F">
        <w:rPr>
          <w:rFonts w:ascii="Tahoma" w:hAnsi="Tahoma" w:cs="Tahoma"/>
          <w:sz w:val="20"/>
          <w:szCs w:val="20"/>
        </w:rPr>
        <w:t xml:space="preserve">Do </w:t>
      </w:r>
      <w:r w:rsidRPr="003E140F">
        <w:rPr>
          <w:rFonts w:ascii="Tahoma" w:hAnsi="Tahoma" w:cs="Tahoma"/>
          <w:b/>
          <w:bCs/>
          <w:sz w:val="20"/>
          <w:szCs w:val="20"/>
        </w:rPr>
        <w:t xml:space="preserve">realizacji </w:t>
      </w:r>
      <w:r w:rsidRPr="003E140F">
        <w:rPr>
          <w:rFonts w:ascii="Tahoma" w:hAnsi="Tahoma" w:cs="Tahoma"/>
          <w:sz w:val="20"/>
          <w:szCs w:val="20"/>
        </w:rPr>
        <w:t xml:space="preserve">oraz kontaktów z </w:t>
      </w:r>
      <w:r w:rsidRPr="003E140F">
        <w:rPr>
          <w:rFonts w:ascii="Tahoma" w:hAnsi="Tahoma" w:cs="Tahoma"/>
          <w:b/>
          <w:bCs/>
          <w:sz w:val="20"/>
          <w:szCs w:val="20"/>
        </w:rPr>
        <w:t>Wykonawcą</w:t>
      </w:r>
      <w:r w:rsidRPr="003E140F">
        <w:rPr>
          <w:rFonts w:ascii="Tahoma" w:hAnsi="Tahoma" w:cs="Tahoma"/>
          <w:sz w:val="20"/>
          <w:szCs w:val="20"/>
        </w:rPr>
        <w:t xml:space="preserve">, ze strony </w:t>
      </w:r>
      <w:r w:rsidRPr="003E140F">
        <w:rPr>
          <w:rFonts w:ascii="Tahoma" w:hAnsi="Tahoma" w:cs="Tahoma"/>
          <w:b/>
          <w:bCs/>
          <w:sz w:val="20"/>
          <w:szCs w:val="20"/>
        </w:rPr>
        <w:t>Zamawiającego</w:t>
      </w:r>
      <w:r w:rsidRPr="003E140F">
        <w:rPr>
          <w:rFonts w:ascii="Tahoma" w:hAnsi="Tahoma" w:cs="Tahoma"/>
          <w:sz w:val="20"/>
          <w:szCs w:val="20"/>
        </w:rPr>
        <w:t xml:space="preserve"> ustanawia się: </w:t>
      </w:r>
      <w:r w:rsidR="00913623" w:rsidRPr="003E140F">
        <w:rPr>
          <w:rFonts w:ascii="Tahoma" w:hAnsi="Tahoma" w:cs="Tahoma"/>
          <w:b/>
          <w:sz w:val="20"/>
          <w:szCs w:val="20"/>
        </w:rPr>
        <w:t>Mariana Białasa</w:t>
      </w:r>
      <w:r w:rsidR="00641B0D" w:rsidRPr="003E140F">
        <w:rPr>
          <w:rFonts w:ascii="Tahoma" w:hAnsi="Tahoma" w:cs="Tahoma"/>
          <w:b/>
          <w:sz w:val="20"/>
          <w:szCs w:val="20"/>
        </w:rPr>
        <w:t xml:space="preserve"> Tel. 606 256 495</w:t>
      </w:r>
    </w:p>
    <w:p w14:paraId="1351C366" w14:textId="77777777" w:rsidR="00E77E8D" w:rsidRPr="003E140F" w:rsidRDefault="00B96616" w:rsidP="003E140F">
      <w:pPr>
        <w:numPr>
          <w:ilvl w:val="0"/>
          <w:numId w:val="5"/>
        </w:numPr>
        <w:tabs>
          <w:tab w:val="clear" w:pos="720"/>
          <w:tab w:val="num" w:pos="360"/>
          <w:tab w:val="num" w:pos="1364"/>
        </w:tabs>
        <w:ind w:left="357" w:hanging="357"/>
        <w:jc w:val="both"/>
        <w:rPr>
          <w:rFonts w:ascii="Tahoma" w:hAnsi="Tahoma" w:cs="Tahoma"/>
          <w:b/>
          <w:bCs/>
          <w:sz w:val="20"/>
          <w:szCs w:val="20"/>
        </w:rPr>
      </w:pPr>
      <w:r w:rsidRPr="003E140F">
        <w:rPr>
          <w:rFonts w:ascii="Tahoma" w:hAnsi="Tahoma" w:cs="Tahoma"/>
          <w:b/>
          <w:bCs/>
          <w:sz w:val="20"/>
          <w:szCs w:val="20"/>
        </w:rPr>
        <w:t>Wykonawca</w:t>
      </w:r>
      <w:r w:rsidRPr="003E140F">
        <w:rPr>
          <w:rFonts w:ascii="Tahoma" w:hAnsi="Tahoma" w:cs="Tahoma"/>
          <w:sz w:val="20"/>
          <w:szCs w:val="20"/>
        </w:rPr>
        <w:t xml:space="preserve"> do kontaktów z Zamawiającym ustanawia: </w:t>
      </w:r>
    </w:p>
    <w:p w14:paraId="42C1E66A" w14:textId="77777777" w:rsidR="00E77E8D" w:rsidRPr="003E140F" w:rsidRDefault="00E77E8D" w:rsidP="00E77E8D">
      <w:pPr>
        <w:tabs>
          <w:tab w:val="num" w:pos="1364"/>
        </w:tabs>
        <w:spacing w:before="60"/>
        <w:ind w:left="357"/>
        <w:jc w:val="both"/>
        <w:rPr>
          <w:rFonts w:ascii="Tahoma" w:hAnsi="Tahoma" w:cs="Tahoma"/>
          <w:b/>
          <w:bCs/>
          <w:sz w:val="20"/>
          <w:szCs w:val="20"/>
        </w:rPr>
      </w:pPr>
    </w:p>
    <w:p w14:paraId="23B1397D" w14:textId="77777777" w:rsidR="00B96616" w:rsidRPr="003E140F" w:rsidRDefault="00E77E8D" w:rsidP="00E77E8D">
      <w:pPr>
        <w:tabs>
          <w:tab w:val="num" w:pos="1364"/>
        </w:tabs>
        <w:spacing w:before="60"/>
        <w:ind w:left="357"/>
        <w:jc w:val="both"/>
        <w:rPr>
          <w:rFonts w:ascii="Tahoma" w:hAnsi="Tahoma" w:cs="Tahoma"/>
          <w:b/>
          <w:bCs/>
          <w:sz w:val="20"/>
          <w:szCs w:val="20"/>
        </w:rPr>
      </w:pPr>
      <w:r w:rsidRPr="003E140F">
        <w:rPr>
          <w:rFonts w:ascii="Tahoma" w:hAnsi="Tahoma" w:cs="Tahoma"/>
          <w:b/>
          <w:sz w:val="20"/>
          <w:szCs w:val="20"/>
        </w:rPr>
        <w:t>………………………………………………………………………………………………………………….</w:t>
      </w:r>
    </w:p>
    <w:p w14:paraId="60F7471A" w14:textId="77777777" w:rsidR="00913623" w:rsidRPr="003E140F" w:rsidRDefault="00913623" w:rsidP="00B96616">
      <w:pPr>
        <w:tabs>
          <w:tab w:val="num" w:pos="1364"/>
        </w:tabs>
        <w:spacing w:before="60"/>
        <w:ind w:left="357"/>
        <w:jc w:val="center"/>
        <w:rPr>
          <w:rFonts w:ascii="Tahoma" w:hAnsi="Tahoma" w:cs="Tahoma"/>
          <w:b/>
          <w:bCs/>
          <w:sz w:val="20"/>
          <w:szCs w:val="20"/>
        </w:rPr>
      </w:pPr>
    </w:p>
    <w:p w14:paraId="096F905B" w14:textId="77777777" w:rsidR="00B96616" w:rsidRPr="003E140F" w:rsidRDefault="003E140F" w:rsidP="003E140F">
      <w:pPr>
        <w:tabs>
          <w:tab w:val="num" w:pos="-3686"/>
        </w:tabs>
        <w:jc w:val="center"/>
        <w:rPr>
          <w:rFonts w:ascii="Tahoma" w:hAnsi="Tahoma" w:cs="Tahoma"/>
          <w:b/>
          <w:bCs/>
          <w:sz w:val="20"/>
          <w:szCs w:val="20"/>
        </w:rPr>
      </w:pPr>
      <w:r>
        <w:rPr>
          <w:rFonts w:ascii="Tahoma" w:hAnsi="Tahoma" w:cs="Tahoma"/>
          <w:b/>
          <w:bCs/>
          <w:sz w:val="20"/>
          <w:szCs w:val="20"/>
        </w:rPr>
        <w:t xml:space="preserve">§ </w:t>
      </w:r>
      <w:r w:rsidR="00B96616" w:rsidRPr="003E140F">
        <w:rPr>
          <w:rFonts w:ascii="Tahoma" w:hAnsi="Tahoma" w:cs="Tahoma"/>
          <w:b/>
          <w:bCs/>
          <w:sz w:val="20"/>
          <w:szCs w:val="20"/>
        </w:rPr>
        <w:t>4.</w:t>
      </w:r>
    </w:p>
    <w:p w14:paraId="1801B9B8" w14:textId="77777777" w:rsidR="00B96616" w:rsidRPr="003E140F" w:rsidRDefault="00B96616" w:rsidP="003E140F">
      <w:pPr>
        <w:pStyle w:val="Tekstpodstawowywcity2"/>
        <w:widowControl w:val="0"/>
        <w:spacing w:after="0" w:line="240" w:lineRule="auto"/>
        <w:ind w:left="360"/>
        <w:jc w:val="both"/>
        <w:rPr>
          <w:rFonts w:ascii="Tahoma" w:hAnsi="Tahoma" w:cs="Tahoma"/>
          <w:b/>
          <w:color w:val="7030A0"/>
          <w:sz w:val="20"/>
          <w:szCs w:val="20"/>
        </w:rPr>
      </w:pPr>
      <w:r w:rsidRPr="003E140F">
        <w:rPr>
          <w:rFonts w:ascii="Tahoma" w:hAnsi="Tahoma" w:cs="Tahoma"/>
          <w:sz w:val="20"/>
          <w:szCs w:val="20"/>
        </w:rPr>
        <w:t xml:space="preserve">Wynagrodzenie </w:t>
      </w:r>
      <w:r w:rsidRPr="003E140F">
        <w:rPr>
          <w:rFonts w:ascii="Tahoma" w:hAnsi="Tahoma" w:cs="Tahoma"/>
          <w:b/>
          <w:bCs/>
          <w:sz w:val="20"/>
          <w:szCs w:val="20"/>
        </w:rPr>
        <w:t>Wykonawcy</w:t>
      </w:r>
      <w:r w:rsidRPr="003E140F">
        <w:rPr>
          <w:rFonts w:ascii="Tahoma" w:hAnsi="Tahoma" w:cs="Tahoma"/>
          <w:sz w:val="20"/>
          <w:szCs w:val="20"/>
        </w:rPr>
        <w:t xml:space="preserve"> za wykonanie przedmiotu umowy określonego w </w:t>
      </w:r>
      <w:r w:rsidRPr="003E140F">
        <w:rPr>
          <w:rFonts w:ascii="Tahoma" w:hAnsi="Tahoma" w:cs="Tahoma"/>
          <w:sz w:val="20"/>
          <w:szCs w:val="20"/>
        </w:rPr>
        <w:sym w:font="Courier New" w:char="00A7"/>
      </w:r>
      <w:r w:rsidRPr="003E140F">
        <w:rPr>
          <w:rFonts w:ascii="Tahoma" w:hAnsi="Tahoma" w:cs="Tahoma"/>
          <w:sz w:val="20"/>
          <w:szCs w:val="20"/>
        </w:rPr>
        <w:t xml:space="preserve"> 1 </w:t>
      </w:r>
      <w:r w:rsidR="00641B0D" w:rsidRPr="003E140F">
        <w:rPr>
          <w:rFonts w:ascii="Tahoma" w:hAnsi="Tahoma" w:cs="Tahoma"/>
          <w:sz w:val="20"/>
          <w:szCs w:val="20"/>
        </w:rPr>
        <w:t>nie może być wyższe niż kwoty zawarte w ofercie</w:t>
      </w:r>
      <w:r w:rsidR="00FE578B" w:rsidRPr="003E140F">
        <w:rPr>
          <w:rFonts w:ascii="Tahoma" w:hAnsi="Tahoma" w:cs="Tahoma"/>
          <w:sz w:val="20"/>
          <w:szCs w:val="20"/>
        </w:rPr>
        <w:t>, stanowiącej załącznik do umowy.</w:t>
      </w:r>
    </w:p>
    <w:p w14:paraId="153E8656" w14:textId="77777777" w:rsidR="00641B0D" w:rsidRPr="003E140F" w:rsidRDefault="00641B0D" w:rsidP="003E140F">
      <w:pPr>
        <w:pStyle w:val="Tekstpodstawowywcity2"/>
        <w:widowControl w:val="0"/>
        <w:spacing w:after="0" w:line="240" w:lineRule="auto"/>
        <w:ind w:left="360"/>
        <w:jc w:val="both"/>
        <w:rPr>
          <w:rFonts w:ascii="Tahoma" w:hAnsi="Tahoma" w:cs="Tahoma"/>
          <w:b/>
          <w:color w:val="7030A0"/>
          <w:sz w:val="20"/>
          <w:szCs w:val="20"/>
        </w:rPr>
      </w:pPr>
    </w:p>
    <w:p w14:paraId="1AB45774" w14:textId="77777777" w:rsidR="00B96616" w:rsidRPr="003E140F" w:rsidRDefault="003E140F" w:rsidP="003E140F">
      <w:pPr>
        <w:jc w:val="center"/>
        <w:rPr>
          <w:rFonts w:ascii="Tahoma" w:hAnsi="Tahoma" w:cs="Tahoma"/>
          <w:b/>
          <w:bCs/>
          <w:sz w:val="20"/>
          <w:szCs w:val="20"/>
        </w:rPr>
      </w:pPr>
      <w:r>
        <w:rPr>
          <w:rFonts w:ascii="Tahoma" w:hAnsi="Tahoma" w:cs="Tahoma"/>
          <w:b/>
          <w:bCs/>
          <w:sz w:val="20"/>
          <w:szCs w:val="20"/>
        </w:rPr>
        <w:t xml:space="preserve">§ </w:t>
      </w:r>
      <w:r w:rsidR="00641B0D" w:rsidRPr="003E140F">
        <w:rPr>
          <w:rFonts w:ascii="Tahoma" w:hAnsi="Tahoma" w:cs="Tahoma"/>
          <w:b/>
          <w:bCs/>
          <w:sz w:val="20"/>
          <w:szCs w:val="20"/>
        </w:rPr>
        <w:t>5</w:t>
      </w:r>
      <w:r w:rsidR="00B96616" w:rsidRPr="003E140F">
        <w:rPr>
          <w:rFonts w:ascii="Tahoma" w:hAnsi="Tahoma" w:cs="Tahoma"/>
          <w:b/>
          <w:bCs/>
          <w:sz w:val="20"/>
          <w:szCs w:val="20"/>
        </w:rPr>
        <w:t>.</w:t>
      </w:r>
    </w:p>
    <w:p w14:paraId="138BB830" w14:textId="77777777" w:rsidR="00B96616" w:rsidRPr="003E140F" w:rsidRDefault="00B96616" w:rsidP="003E140F">
      <w:pPr>
        <w:pStyle w:val="Tekstpodstawowywcity2"/>
        <w:widowControl w:val="0"/>
        <w:numPr>
          <w:ilvl w:val="0"/>
          <w:numId w:val="7"/>
        </w:numPr>
        <w:tabs>
          <w:tab w:val="num" w:pos="426"/>
        </w:tabs>
        <w:spacing w:after="0" w:line="240" w:lineRule="auto"/>
        <w:ind w:left="450" w:hanging="450"/>
        <w:jc w:val="both"/>
        <w:rPr>
          <w:rFonts w:ascii="Tahoma" w:hAnsi="Tahoma" w:cs="Tahoma"/>
          <w:sz w:val="20"/>
          <w:szCs w:val="20"/>
        </w:rPr>
      </w:pPr>
      <w:r w:rsidRPr="003E140F">
        <w:rPr>
          <w:rFonts w:ascii="Tahoma" w:hAnsi="Tahoma" w:cs="Tahoma"/>
          <w:sz w:val="20"/>
          <w:szCs w:val="20"/>
        </w:rPr>
        <w:t xml:space="preserve">Zapłata  </w:t>
      </w:r>
      <w:r w:rsidRPr="003E140F">
        <w:rPr>
          <w:rFonts w:ascii="Tahoma" w:hAnsi="Tahoma" w:cs="Tahoma"/>
          <w:b/>
          <w:bCs/>
          <w:sz w:val="20"/>
          <w:szCs w:val="20"/>
        </w:rPr>
        <w:t>Wykonawcy</w:t>
      </w:r>
      <w:r w:rsidRPr="003E140F">
        <w:rPr>
          <w:rFonts w:ascii="Tahoma" w:hAnsi="Tahoma" w:cs="Tahoma"/>
          <w:sz w:val="20"/>
          <w:szCs w:val="20"/>
        </w:rPr>
        <w:t xml:space="preserve"> za wykonanie przedmiotu umowy nastąpi na podstawie faktur VAT wystawion</w:t>
      </w:r>
      <w:r w:rsidR="00641B0D" w:rsidRPr="003E140F">
        <w:rPr>
          <w:rFonts w:ascii="Tahoma" w:hAnsi="Tahoma" w:cs="Tahoma"/>
          <w:sz w:val="20"/>
          <w:szCs w:val="20"/>
        </w:rPr>
        <w:t>ych</w:t>
      </w:r>
      <w:r w:rsidRPr="003E140F">
        <w:rPr>
          <w:rFonts w:ascii="Tahoma" w:hAnsi="Tahoma" w:cs="Tahoma"/>
          <w:sz w:val="20"/>
          <w:szCs w:val="20"/>
        </w:rPr>
        <w:t xml:space="preserve"> przez Wykonawcę na  Zamawiającego, </w:t>
      </w:r>
      <w:r w:rsidR="00641B0D" w:rsidRPr="003E140F">
        <w:rPr>
          <w:rFonts w:ascii="Tahoma" w:hAnsi="Tahoma" w:cs="Tahoma"/>
          <w:sz w:val="20"/>
          <w:szCs w:val="20"/>
        </w:rPr>
        <w:t>raz w miesiącu</w:t>
      </w:r>
      <w:r w:rsidR="002F3248" w:rsidRPr="003E140F">
        <w:rPr>
          <w:rFonts w:ascii="Tahoma" w:hAnsi="Tahoma" w:cs="Tahoma"/>
          <w:sz w:val="20"/>
          <w:szCs w:val="20"/>
        </w:rPr>
        <w:t>.</w:t>
      </w:r>
      <w:r w:rsidR="002A3064">
        <w:rPr>
          <w:rFonts w:ascii="Tahoma" w:hAnsi="Tahoma" w:cs="Tahoma"/>
          <w:sz w:val="20"/>
          <w:szCs w:val="20"/>
        </w:rPr>
        <w:t xml:space="preserve"> Faktury te obejmować będą tylko środki czystości dostarczone do Zamawiającego.</w:t>
      </w:r>
    </w:p>
    <w:p w14:paraId="7225C201" w14:textId="77777777" w:rsidR="003F5500" w:rsidRPr="003E140F" w:rsidRDefault="00B96616" w:rsidP="003E140F">
      <w:pPr>
        <w:widowControl w:val="0"/>
        <w:numPr>
          <w:ilvl w:val="0"/>
          <w:numId w:val="7"/>
        </w:numPr>
        <w:tabs>
          <w:tab w:val="num" w:pos="450"/>
        </w:tabs>
        <w:ind w:left="448" w:hanging="450"/>
        <w:jc w:val="both"/>
        <w:rPr>
          <w:rFonts w:ascii="Tahoma" w:hAnsi="Tahoma" w:cs="Tahoma"/>
          <w:sz w:val="20"/>
          <w:szCs w:val="20"/>
        </w:rPr>
      </w:pPr>
      <w:r w:rsidRPr="003E140F">
        <w:rPr>
          <w:rFonts w:ascii="Tahoma" w:hAnsi="Tahoma" w:cs="Tahoma"/>
          <w:sz w:val="20"/>
          <w:szCs w:val="20"/>
        </w:rPr>
        <w:t>Należność za wykonan</w:t>
      </w:r>
      <w:r w:rsidR="00641B0D" w:rsidRPr="003E140F">
        <w:rPr>
          <w:rFonts w:ascii="Tahoma" w:hAnsi="Tahoma" w:cs="Tahoma"/>
          <w:sz w:val="20"/>
          <w:szCs w:val="20"/>
        </w:rPr>
        <w:t>e</w:t>
      </w:r>
      <w:r w:rsidRPr="003E140F">
        <w:rPr>
          <w:rFonts w:ascii="Tahoma" w:hAnsi="Tahoma" w:cs="Tahoma"/>
          <w:sz w:val="20"/>
          <w:szCs w:val="20"/>
        </w:rPr>
        <w:t xml:space="preserve"> dostaw</w:t>
      </w:r>
      <w:r w:rsidR="00641B0D" w:rsidRPr="003E140F">
        <w:rPr>
          <w:rFonts w:ascii="Tahoma" w:hAnsi="Tahoma" w:cs="Tahoma"/>
          <w:sz w:val="20"/>
          <w:szCs w:val="20"/>
        </w:rPr>
        <w:t>y</w:t>
      </w:r>
      <w:r w:rsidR="00105C82">
        <w:rPr>
          <w:rFonts w:ascii="Tahoma" w:hAnsi="Tahoma" w:cs="Tahoma"/>
          <w:sz w:val="20"/>
          <w:szCs w:val="20"/>
        </w:rPr>
        <w:t xml:space="preserve"> </w:t>
      </w:r>
      <w:r w:rsidRPr="003E140F">
        <w:rPr>
          <w:rFonts w:ascii="Tahoma" w:hAnsi="Tahoma" w:cs="Tahoma"/>
          <w:sz w:val="20"/>
          <w:szCs w:val="20"/>
        </w:rPr>
        <w:t>Zamawiający ureguluje przelewem na konto Wykonawcy wskazane w fakturze.</w:t>
      </w:r>
    </w:p>
    <w:p w14:paraId="2D90A5E3" w14:textId="77777777" w:rsidR="00B96616" w:rsidRPr="003E140F" w:rsidRDefault="00B96616" w:rsidP="003E140F">
      <w:pPr>
        <w:rPr>
          <w:rFonts w:ascii="Tahoma" w:hAnsi="Tahoma" w:cs="Tahoma"/>
          <w:b/>
          <w:bCs/>
          <w:sz w:val="20"/>
          <w:szCs w:val="20"/>
        </w:rPr>
      </w:pPr>
    </w:p>
    <w:p w14:paraId="2138C351" w14:textId="77777777" w:rsidR="00B96616" w:rsidRPr="003E140F" w:rsidRDefault="003E140F" w:rsidP="003E140F">
      <w:pPr>
        <w:jc w:val="center"/>
        <w:rPr>
          <w:rFonts w:ascii="Tahoma" w:hAnsi="Tahoma" w:cs="Tahoma"/>
          <w:b/>
          <w:bCs/>
          <w:sz w:val="20"/>
          <w:szCs w:val="20"/>
        </w:rPr>
      </w:pPr>
      <w:r>
        <w:rPr>
          <w:rFonts w:ascii="Tahoma" w:hAnsi="Tahoma" w:cs="Tahoma"/>
          <w:b/>
          <w:bCs/>
          <w:sz w:val="20"/>
          <w:szCs w:val="20"/>
        </w:rPr>
        <w:t xml:space="preserve">§ </w:t>
      </w:r>
      <w:r w:rsidR="00641B0D" w:rsidRPr="003E140F">
        <w:rPr>
          <w:rFonts w:ascii="Tahoma" w:hAnsi="Tahoma" w:cs="Tahoma"/>
          <w:b/>
          <w:bCs/>
          <w:sz w:val="20"/>
          <w:szCs w:val="20"/>
        </w:rPr>
        <w:t>6</w:t>
      </w:r>
      <w:r w:rsidR="00B96616" w:rsidRPr="003E140F">
        <w:rPr>
          <w:rFonts w:ascii="Tahoma" w:hAnsi="Tahoma" w:cs="Tahoma"/>
          <w:b/>
          <w:bCs/>
          <w:sz w:val="20"/>
          <w:szCs w:val="20"/>
        </w:rPr>
        <w:t>.</w:t>
      </w:r>
    </w:p>
    <w:p w14:paraId="19A9C9B4" w14:textId="77777777" w:rsidR="00913623" w:rsidRPr="003E140F" w:rsidRDefault="00913623" w:rsidP="003E140F">
      <w:pPr>
        <w:jc w:val="both"/>
        <w:rPr>
          <w:rFonts w:ascii="Tahoma" w:hAnsi="Tahoma" w:cs="Tahoma"/>
          <w:sz w:val="20"/>
          <w:szCs w:val="20"/>
        </w:rPr>
      </w:pPr>
      <w:r w:rsidRPr="003E140F">
        <w:rPr>
          <w:rFonts w:ascii="Tahoma" w:hAnsi="Tahoma" w:cs="Tahoma"/>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(RODO) informujemy, iż:</w:t>
      </w:r>
    </w:p>
    <w:p w14:paraId="21ABB89D"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Administratorem Państwa danych osobowych jest Miejski Ośrodek Kultury, Al. Jana Pawła II 27, 47-220 Kędzierzyn-Koźle (MOK);</w:t>
      </w:r>
    </w:p>
    <w:p w14:paraId="53D617AE"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lastRenderedPageBreak/>
        <w:t>kontakt z Inspektorem Ochrony Danych w Miejskim Ośrodku Kultury w Kędzierzynie-Koźlu możliwy jest pod nr tel. 77/ 48 02 540 lub adresem e-mail: mok@mok.com.pl;</w:t>
      </w:r>
    </w:p>
    <w:p w14:paraId="57575456"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Państwa dane osobowe przetwarzane będą w celu realizacji umowy - na podstawie art. 6 ust. 1 lit. b) RODO;</w:t>
      </w:r>
    </w:p>
    <w:p w14:paraId="4C4B572F"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odbiorcami Państwa danych osobowych będą podmioty uczestniczące w realizacji umowy oraz inne podmioty upoważnione do ich uzyskania na podstawie przepisów prawa;</w:t>
      </w:r>
    </w:p>
    <w:p w14:paraId="015C8E27"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Państwa dane osobowe przechowywane będą w czasie realizacji umowy. W momencie ustania umowy dane osobowe przechowywane/archiwizowane są zgodnie zapisami zawartymi w Ustawie z dnia 14 lipca 1983 r. o narodowym zasobie archiwalnym i archiwach (Dz. U. z 2019, poz. 698, 730, 2020);</w:t>
      </w:r>
    </w:p>
    <w:p w14:paraId="56C62D1B"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 xml:space="preserve"> posiadają Państwo prawo dostępu do treści swoich danych osobowych, prawo do ich sprostowania, jak również prawo do ograniczenia ich przetwarzania, prawo do przenoszenia danych, prawo do wniesienia sprzeciwu wobec przetwarzania Pani/Pana danych osobowych;</w:t>
      </w:r>
    </w:p>
    <w:p w14:paraId="0BBD54D5"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przysługuje Państwu prawo wniesienia skargi do organu nadzorczego (Prezesa Urzędu Ochrony Danych Osobowych), jeśli Pani/Pana zdaniem, przetwarzanie danych osobowych narusza przepisy RODO;</w:t>
      </w:r>
    </w:p>
    <w:p w14:paraId="796C1D28"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 xml:space="preserve">podanie danych osobowych jest dobrowolne, jednakże konsekwencją niepodania danych osobowych   wymaganych   przez   Administratora   jest   brak   możliwości   zawarcia i wykonania umowy; </w:t>
      </w:r>
    </w:p>
    <w:p w14:paraId="43A7870F" w14:textId="77777777" w:rsidR="00913623" w:rsidRPr="003E140F" w:rsidRDefault="00913623" w:rsidP="003E140F">
      <w:pPr>
        <w:pStyle w:val="Akapitzlist"/>
        <w:numPr>
          <w:ilvl w:val="0"/>
          <w:numId w:val="18"/>
        </w:numPr>
        <w:contextualSpacing/>
        <w:jc w:val="both"/>
        <w:rPr>
          <w:rFonts w:ascii="Tahoma" w:hAnsi="Tahoma" w:cs="Tahoma"/>
          <w:sz w:val="20"/>
          <w:szCs w:val="20"/>
        </w:rPr>
      </w:pPr>
      <w:r w:rsidRPr="003E140F">
        <w:rPr>
          <w:rFonts w:ascii="Tahoma" w:hAnsi="Tahoma" w:cs="Tahoma"/>
          <w:sz w:val="20"/>
          <w:szCs w:val="20"/>
        </w:rPr>
        <w:t>Państwa dane osobowe nie będą przetwarzane w sposób zautomatyzowany i nie będą profilowane.</w:t>
      </w:r>
    </w:p>
    <w:p w14:paraId="0CF52A49" w14:textId="77777777" w:rsidR="003F5500" w:rsidRPr="003E140F" w:rsidRDefault="003F5500" w:rsidP="003E140F">
      <w:pPr>
        <w:jc w:val="center"/>
        <w:rPr>
          <w:rFonts w:ascii="Tahoma" w:hAnsi="Tahoma" w:cs="Tahoma"/>
          <w:b/>
          <w:bCs/>
          <w:sz w:val="20"/>
          <w:szCs w:val="20"/>
        </w:rPr>
      </w:pPr>
    </w:p>
    <w:p w14:paraId="3463F236" w14:textId="77777777" w:rsidR="003F5500" w:rsidRPr="003E140F" w:rsidRDefault="003F5500" w:rsidP="003E140F">
      <w:pPr>
        <w:jc w:val="center"/>
        <w:rPr>
          <w:rFonts w:ascii="Tahoma" w:hAnsi="Tahoma" w:cs="Tahoma"/>
          <w:b/>
          <w:bCs/>
          <w:sz w:val="20"/>
          <w:szCs w:val="20"/>
        </w:rPr>
      </w:pPr>
      <w:r w:rsidRPr="003E140F">
        <w:rPr>
          <w:rFonts w:ascii="Tahoma" w:hAnsi="Tahoma" w:cs="Tahoma"/>
          <w:b/>
          <w:bCs/>
          <w:sz w:val="20"/>
          <w:szCs w:val="20"/>
        </w:rPr>
        <w:t>§ 7.</w:t>
      </w:r>
    </w:p>
    <w:p w14:paraId="794FC43A" w14:textId="77777777" w:rsidR="00B96616" w:rsidRPr="003E140F" w:rsidRDefault="00B96616" w:rsidP="003E140F">
      <w:pPr>
        <w:rPr>
          <w:rFonts w:ascii="Tahoma" w:hAnsi="Tahoma" w:cs="Tahoma"/>
          <w:b/>
          <w:bCs/>
          <w:sz w:val="20"/>
          <w:szCs w:val="20"/>
        </w:rPr>
      </w:pPr>
    </w:p>
    <w:p w14:paraId="0427D145" w14:textId="77777777" w:rsidR="00B96616" w:rsidRPr="003E140F" w:rsidRDefault="00B96616" w:rsidP="003E140F">
      <w:pPr>
        <w:pStyle w:val="Tekstpodstawowywcity2"/>
        <w:spacing w:after="0" w:line="240" w:lineRule="auto"/>
        <w:ind w:left="0"/>
        <w:jc w:val="both"/>
        <w:rPr>
          <w:rFonts w:ascii="Tahoma" w:hAnsi="Tahoma" w:cs="Tahoma"/>
          <w:sz w:val="20"/>
          <w:szCs w:val="20"/>
        </w:rPr>
      </w:pPr>
      <w:r w:rsidRPr="003E140F">
        <w:rPr>
          <w:rFonts w:ascii="Tahoma" w:hAnsi="Tahoma" w:cs="Tahoma"/>
          <w:sz w:val="20"/>
          <w:szCs w:val="20"/>
        </w:rPr>
        <w:t>W sprawach nie uregulowanych w treści niniejszej umowy mają zastosowani</w:t>
      </w:r>
      <w:r w:rsidR="00EA1121" w:rsidRPr="003E140F">
        <w:rPr>
          <w:rFonts w:ascii="Tahoma" w:hAnsi="Tahoma" w:cs="Tahoma"/>
          <w:sz w:val="20"/>
          <w:szCs w:val="20"/>
        </w:rPr>
        <w:t xml:space="preserve">e przepisy </w:t>
      </w:r>
      <w:r w:rsidRPr="003E140F">
        <w:rPr>
          <w:rFonts w:ascii="Tahoma" w:hAnsi="Tahoma" w:cs="Tahoma"/>
          <w:sz w:val="20"/>
          <w:szCs w:val="20"/>
        </w:rPr>
        <w:t xml:space="preserve">Kodeksu Cywilnego. </w:t>
      </w:r>
    </w:p>
    <w:p w14:paraId="069402A3" w14:textId="77777777" w:rsidR="00B96616" w:rsidRPr="003E140F" w:rsidRDefault="00B96616" w:rsidP="003E140F">
      <w:pPr>
        <w:jc w:val="center"/>
        <w:rPr>
          <w:rFonts w:ascii="Tahoma" w:hAnsi="Tahoma" w:cs="Tahoma"/>
          <w:b/>
          <w:bCs/>
          <w:sz w:val="20"/>
          <w:szCs w:val="20"/>
        </w:rPr>
      </w:pPr>
    </w:p>
    <w:p w14:paraId="7735CE06" w14:textId="77777777" w:rsidR="00B96616" w:rsidRPr="003E140F" w:rsidRDefault="003E140F" w:rsidP="003E140F">
      <w:pPr>
        <w:jc w:val="center"/>
        <w:rPr>
          <w:rFonts w:ascii="Tahoma" w:hAnsi="Tahoma" w:cs="Tahoma"/>
          <w:b/>
          <w:bCs/>
          <w:sz w:val="20"/>
          <w:szCs w:val="20"/>
        </w:rPr>
      </w:pPr>
      <w:r>
        <w:rPr>
          <w:rFonts w:ascii="Tahoma" w:hAnsi="Tahoma" w:cs="Tahoma"/>
          <w:b/>
          <w:bCs/>
          <w:sz w:val="20"/>
          <w:szCs w:val="20"/>
        </w:rPr>
        <w:t xml:space="preserve">§ </w:t>
      </w:r>
      <w:r w:rsidR="003F5500" w:rsidRPr="003E140F">
        <w:rPr>
          <w:rFonts w:ascii="Tahoma" w:hAnsi="Tahoma" w:cs="Tahoma"/>
          <w:b/>
          <w:bCs/>
          <w:sz w:val="20"/>
          <w:szCs w:val="20"/>
        </w:rPr>
        <w:t>8</w:t>
      </w:r>
      <w:r w:rsidR="00B96616" w:rsidRPr="003E140F">
        <w:rPr>
          <w:rFonts w:ascii="Tahoma" w:hAnsi="Tahoma" w:cs="Tahoma"/>
          <w:b/>
          <w:bCs/>
          <w:sz w:val="20"/>
          <w:szCs w:val="20"/>
        </w:rPr>
        <w:t>.</w:t>
      </w:r>
    </w:p>
    <w:p w14:paraId="662DBFD4" w14:textId="77777777" w:rsidR="00B96616" w:rsidRPr="003E140F" w:rsidRDefault="00B96616" w:rsidP="003E140F">
      <w:pPr>
        <w:pStyle w:val="Tekstpodstawowywcity2"/>
        <w:spacing w:after="0" w:line="240" w:lineRule="auto"/>
        <w:ind w:left="0"/>
        <w:jc w:val="both"/>
        <w:rPr>
          <w:rFonts w:ascii="Tahoma" w:hAnsi="Tahoma" w:cs="Tahoma"/>
          <w:sz w:val="20"/>
          <w:szCs w:val="20"/>
        </w:rPr>
      </w:pPr>
      <w:r w:rsidRPr="003E140F">
        <w:rPr>
          <w:rFonts w:ascii="Tahoma" w:hAnsi="Tahoma" w:cs="Tahoma"/>
          <w:sz w:val="20"/>
          <w:szCs w:val="20"/>
        </w:rPr>
        <w:t>Ewentualne spory wynikające z treści niniejszej umowy rozstrzygać będzie Sąd właściwy miejscowo z uwagi na siedzibę Zamawiającego.</w:t>
      </w:r>
    </w:p>
    <w:p w14:paraId="04250767" w14:textId="77777777" w:rsidR="00B96616" w:rsidRPr="003E140F" w:rsidRDefault="00B96616" w:rsidP="003E140F">
      <w:pPr>
        <w:pStyle w:val="Tekstpodstawowywcity2"/>
        <w:spacing w:after="0" w:line="240" w:lineRule="auto"/>
        <w:ind w:left="0"/>
        <w:jc w:val="both"/>
        <w:rPr>
          <w:rFonts w:ascii="Tahoma" w:hAnsi="Tahoma" w:cs="Tahoma"/>
          <w:sz w:val="20"/>
          <w:szCs w:val="20"/>
        </w:rPr>
      </w:pPr>
    </w:p>
    <w:p w14:paraId="1B99B6AA" w14:textId="77777777" w:rsidR="00B96616" w:rsidRPr="003E140F" w:rsidRDefault="003E140F" w:rsidP="003E140F">
      <w:pPr>
        <w:jc w:val="center"/>
        <w:rPr>
          <w:rFonts w:ascii="Tahoma" w:hAnsi="Tahoma" w:cs="Tahoma"/>
          <w:b/>
          <w:bCs/>
          <w:sz w:val="20"/>
          <w:szCs w:val="20"/>
        </w:rPr>
      </w:pPr>
      <w:r>
        <w:rPr>
          <w:rFonts w:ascii="Tahoma" w:hAnsi="Tahoma" w:cs="Tahoma"/>
          <w:b/>
          <w:bCs/>
          <w:sz w:val="20"/>
          <w:szCs w:val="20"/>
        </w:rPr>
        <w:t xml:space="preserve">§ </w:t>
      </w:r>
      <w:r w:rsidR="003F5500" w:rsidRPr="003E140F">
        <w:rPr>
          <w:rFonts w:ascii="Tahoma" w:hAnsi="Tahoma" w:cs="Tahoma"/>
          <w:b/>
          <w:bCs/>
          <w:sz w:val="20"/>
          <w:szCs w:val="20"/>
        </w:rPr>
        <w:t>9</w:t>
      </w:r>
      <w:r w:rsidR="00B96616" w:rsidRPr="003E140F">
        <w:rPr>
          <w:rFonts w:ascii="Tahoma" w:hAnsi="Tahoma" w:cs="Tahoma"/>
          <w:b/>
          <w:bCs/>
          <w:sz w:val="20"/>
          <w:szCs w:val="20"/>
        </w:rPr>
        <w:t>.</w:t>
      </w:r>
    </w:p>
    <w:p w14:paraId="73014CBB" w14:textId="77777777" w:rsidR="00B96616" w:rsidRPr="003E140F" w:rsidRDefault="00B96616" w:rsidP="003E140F">
      <w:pPr>
        <w:jc w:val="both"/>
        <w:rPr>
          <w:rFonts w:ascii="Tahoma" w:hAnsi="Tahoma" w:cs="Tahoma"/>
          <w:sz w:val="20"/>
          <w:szCs w:val="20"/>
        </w:rPr>
      </w:pPr>
      <w:r w:rsidRPr="003E140F">
        <w:rPr>
          <w:rFonts w:ascii="Tahoma" w:hAnsi="Tahoma" w:cs="Tahoma"/>
          <w:sz w:val="20"/>
          <w:szCs w:val="20"/>
        </w:rPr>
        <w:t>Umowę sporządzono w dwóch jednobrzmiących egzemplarzach, po jednym dla każdej ze stron.</w:t>
      </w:r>
    </w:p>
    <w:p w14:paraId="13E98BE3" w14:textId="77777777" w:rsidR="00B96616" w:rsidRDefault="00B96616" w:rsidP="00B96616">
      <w:pPr>
        <w:jc w:val="center"/>
        <w:rPr>
          <w:rFonts w:ascii="Tahoma" w:hAnsi="Tahoma" w:cs="Tahoma"/>
          <w:b/>
          <w:bCs/>
          <w:sz w:val="20"/>
          <w:szCs w:val="20"/>
          <w:u w:val="single"/>
        </w:rPr>
      </w:pPr>
    </w:p>
    <w:p w14:paraId="01A830F3" w14:textId="77777777" w:rsidR="00B96616" w:rsidRDefault="00B96616" w:rsidP="00B96616">
      <w:pPr>
        <w:jc w:val="center"/>
        <w:rPr>
          <w:rFonts w:ascii="Tahoma" w:hAnsi="Tahoma" w:cs="Tahoma"/>
          <w:b/>
          <w:bCs/>
          <w:sz w:val="20"/>
          <w:szCs w:val="20"/>
          <w:u w:val="single"/>
        </w:rPr>
      </w:pPr>
      <w:r>
        <w:rPr>
          <w:rFonts w:ascii="Tahoma" w:hAnsi="Tahoma" w:cs="Tahoma"/>
          <w:b/>
          <w:bCs/>
          <w:sz w:val="20"/>
          <w:szCs w:val="20"/>
          <w:u w:val="single"/>
        </w:rPr>
        <w:br/>
      </w:r>
    </w:p>
    <w:p w14:paraId="2C6A9792" w14:textId="297FD08E" w:rsidR="00B96616" w:rsidRDefault="0024306F" w:rsidP="00B96616">
      <w:pPr>
        <w:rPr>
          <w:rFonts w:ascii="Tahoma" w:hAnsi="Tahoma" w:cs="Tahoma"/>
          <w:sz w:val="20"/>
          <w:szCs w:val="20"/>
        </w:rPr>
      </w:pPr>
      <w:r>
        <w:rPr>
          <w:rFonts w:ascii="Tahoma" w:hAnsi="Tahoma" w:cs="Tahoma"/>
          <w:sz w:val="20"/>
          <w:szCs w:val="20"/>
        </w:rPr>
        <w:t>Podpisała:   Bożena Misiak</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Podpisał:  Piotr Gabrysz</w:t>
      </w:r>
    </w:p>
    <w:p w14:paraId="104585D9" w14:textId="77777777" w:rsidR="00B96616" w:rsidRDefault="00B96616" w:rsidP="00B96616">
      <w:pPr>
        <w:ind w:left="4248"/>
        <w:rPr>
          <w:rFonts w:ascii="Tahoma" w:hAnsi="Tahoma" w:cs="Tahoma"/>
          <w:b/>
          <w:bCs/>
          <w:sz w:val="20"/>
          <w:szCs w:val="20"/>
        </w:rPr>
      </w:pPr>
    </w:p>
    <w:p w14:paraId="562C9196" w14:textId="77777777" w:rsidR="00B96616" w:rsidRDefault="00975167" w:rsidP="00975167">
      <w:pPr>
        <w:rPr>
          <w:rFonts w:ascii="Tahoma" w:hAnsi="Tahoma" w:cs="Tahoma"/>
          <w:sz w:val="22"/>
          <w:szCs w:val="22"/>
        </w:rPr>
      </w:pPr>
      <w:r>
        <w:rPr>
          <w:rFonts w:ascii="Tahoma" w:hAnsi="Tahoma" w:cs="Tahoma"/>
          <w:sz w:val="22"/>
          <w:szCs w:val="22"/>
        </w:rPr>
        <w:t>……………………………………………………………..</w:t>
      </w:r>
      <w:r>
        <w:rPr>
          <w:rFonts w:ascii="Tahoma" w:hAnsi="Tahoma" w:cs="Tahoma"/>
          <w:sz w:val="22"/>
          <w:szCs w:val="22"/>
        </w:rPr>
        <w:tab/>
        <w:t>…………………………………………………………</w:t>
      </w:r>
    </w:p>
    <w:p w14:paraId="06DA0F16" w14:textId="77777777" w:rsidR="00975167" w:rsidRPr="00975167" w:rsidRDefault="00975167" w:rsidP="00975167">
      <w:pPr>
        <w:rPr>
          <w:rFonts w:ascii="Tahoma" w:hAnsi="Tahoma" w:cs="Tahoma"/>
          <w:sz w:val="16"/>
          <w:szCs w:val="16"/>
        </w:rPr>
      </w:pPr>
      <w:r w:rsidRPr="00975167">
        <w:rPr>
          <w:rFonts w:ascii="Tahoma" w:hAnsi="Tahoma" w:cs="Tahoma"/>
          <w:sz w:val="16"/>
          <w:szCs w:val="16"/>
        </w:rPr>
        <w:t>/podpis Wykonawcy/</w:t>
      </w:r>
      <w:r w:rsidRPr="00975167">
        <w:rPr>
          <w:rFonts w:ascii="Tahoma" w:hAnsi="Tahoma" w:cs="Tahoma"/>
          <w:sz w:val="16"/>
          <w:szCs w:val="16"/>
        </w:rPr>
        <w:tab/>
      </w:r>
      <w:r w:rsidRPr="00975167">
        <w:rPr>
          <w:rFonts w:ascii="Tahoma" w:hAnsi="Tahoma" w:cs="Tahoma"/>
          <w:sz w:val="16"/>
          <w:szCs w:val="16"/>
        </w:rPr>
        <w:tab/>
      </w:r>
      <w:r w:rsidRPr="00975167">
        <w:rPr>
          <w:rFonts w:ascii="Tahoma" w:hAnsi="Tahoma" w:cs="Tahoma"/>
          <w:sz w:val="16"/>
          <w:szCs w:val="16"/>
        </w:rPr>
        <w:tab/>
      </w:r>
      <w:r w:rsidRPr="00975167">
        <w:rPr>
          <w:rFonts w:ascii="Tahoma" w:hAnsi="Tahoma" w:cs="Tahoma"/>
          <w:sz w:val="16"/>
          <w:szCs w:val="16"/>
        </w:rPr>
        <w:tab/>
      </w:r>
      <w:r w:rsidRPr="00975167">
        <w:rPr>
          <w:rFonts w:ascii="Tahoma" w:hAnsi="Tahoma" w:cs="Tahoma"/>
          <w:sz w:val="16"/>
          <w:szCs w:val="16"/>
        </w:rPr>
        <w:tab/>
        <w:t>/Dyrektor MOK/</w:t>
      </w:r>
    </w:p>
    <w:p w14:paraId="768163DB" w14:textId="77777777" w:rsidR="00975167" w:rsidRDefault="00975167" w:rsidP="00975167">
      <w:pPr>
        <w:rPr>
          <w:rFonts w:ascii="Tahoma" w:hAnsi="Tahoma" w:cs="Tahoma"/>
          <w:sz w:val="22"/>
          <w:szCs w:val="22"/>
        </w:rPr>
      </w:pPr>
    </w:p>
    <w:p w14:paraId="5CE0B07C" w14:textId="77777777" w:rsidR="00975167" w:rsidRDefault="00975167" w:rsidP="00975167">
      <w:pPr>
        <w:rPr>
          <w:rFonts w:ascii="Tahoma" w:hAnsi="Tahoma" w:cs="Tahoma"/>
          <w:sz w:val="22"/>
          <w:szCs w:val="22"/>
        </w:rPr>
      </w:pPr>
    </w:p>
    <w:p w14:paraId="32DF5C7D" w14:textId="77777777" w:rsidR="00975167" w:rsidRDefault="00975167" w:rsidP="00975167">
      <w:pPr>
        <w:rPr>
          <w:rFonts w:ascii="Tahoma" w:hAnsi="Tahoma" w:cs="Tahoma"/>
          <w:sz w:val="22"/>
          <w:szCs w:val="22"/>
        </w:rPr>
      </w:pPr>
    </w:p>
    <w:p w14:paraId="3DEC0047" w14:textId="77777777" w:rsidR="00975167" w:rsidRDefault="00975167" w:rsidP="00975167">
      <w:pPr>
        <w:rPr>
          <w:rFonts w:ascii="Tahoma" w:hAnsi="Tahoma" w:cs="Tahoma"/>
          <w:sz w:val="22"/>
          <w:szCs w:val="22"/>
        </w:rPr>
      </w:pPr>
    </w:p>
    <w:p w14:paraId="21D3679B" w14:textId="77777777" w:rsidR="00975167" w:rsidRDefault="00975167" w:rsidP="00975167">
      <w:pPr>
        <w:rPr>
          <w:rFonts w:ascii="Tahoma" w:hAnsi="Tahoma" w:cs="Tahoma"/>
          <w:sz w:val="22"/>
          <w:szCs w:val="22"/>
        </w:rPr>
      </w:pPr>
    </w:p>
    <w:p w14:paraId="463A678C" w14:textId="77777777" w:rsidR="00975167" w:rsidRDefault="00975167" w:rsidP="00975167">
      <w:pPr>
        <w:rPr>
          <w:rFonts w:ascii="Tahoma" w:hAnsi="Tahoma" w:cs="Tahoma"/>
          <w:sz w:val="22"/>
          <w:szCs w:val="22"/>
        </w:rPr>
      </w:pPr>
    </w:p>
    <w:p w14:paraId="49A32F37" w14:textId="77777777" w:rsidR="00975167" w:rsidRDefault="00975167" w:rsidP="00975167">
      <w:pPr>
        <w:rPr>
          <w:rFonts w:ascii="Tahoma" w:hAnsi="Tahoma" w:cs="Tahoma"/>
          <w:sz w:val="22"/>
          <w:szCs w:val="22"/>
        </w:rPr>
      </w:pPr>
    </w:p>
    <w:p w14:paraId="14572427" w14:textId="77777777" w:rsidR="00975167" w:rsidRDefault="00975167" w:rsidP="00975167">
      <w:pPr>
        <w:rPr>
          <w:rFonts w:ascii="Tahoma" w:hAnsi="Tahoma" w:cs="Tahoma"/>
          <w:sz w:val="22"/>
          <w:szCs w:val="22"/>
        </w:rPr>
      </w:pPr>
      <w:r>
        <w:rPr>
          <w:rFonts w:ascii="Tahoma" w:hAnsi="Tahoma" w:cs="Tahoma"/>
          <w:sz w:val="22"/>
          <w:szCs w:val="22"/>
        </w:rPr>
        <w:t>……………………………………………………………</w:t>
      </w:r>
      <w:r>
        <w:rPr>
          <w:rFonts w:ascii="Tahoma" w:hAnsi="Tahoma" w:cs="Tahoma"/>
          <w:sz w:val="22"/>
          <w:szCs w:val="22"/>
        </w:rPr>
        <w:tab/>
      </w:r>
      <w:r>
        <w:rPr>
          <w:rFonts w:ascii="Tahoma" w:hAnsi="Tahoma" w:cs="Tahoma"/>
          <w:sz w:val="22"/>
          <w:szCs w:val="22"/>
        </w:rPr>
        <w:tab/>
        <w:t>…………………………………………………………..</w:t>
      </w:r>
    </w:p>
    <w:p w14:paraId="6E12B778" w14:textId="77777777" w:rsidR="00975167" w:rsidRPr="00975167" w:rsidRDefault="00975167" w:rsidP="00975167">
      <w:pPr>
        <w:rPr>
          <w:rFonts w:ascii="Tahoma" w:hAnsi="Tahoma" w:cs="Tahoma"/>
          <w:sz w:val="16"/>
          <w:szCs w:val="16"/>
        </w:rPr>
      </w:pPr>
      <w:r>
        <w:rPr>
          <w:rFonts w:ascii="Tahoma" w:hAnsi="Tahoma" w:cs="Tahoma"/>
          <w:sz w:val="22"/>
          <w:szCs w:val="22"/>
        </w:rPr>
        <w:tab/>
      </w:r>
      <w:r w:rsidRPr="00975167">
        <w:rPr>
          <w:rFonts w:ascii="Tahoma" w:hAnsi="Tahoma" w:cs="Tahoma"/>
          <w:sz w:val="16"/>
          <w:szCs w:val="16"/>
        </w:rPr>
        <w:t>/pieczęć Firmowa Wykonawcy/</w:t>
      </w:r>
      <w:r w:rsidRPr="00975167">
        <w:rPr>
          <w:rFonts w:ascii="Tahoma" w:hAnsi="Tahoma" w:cs="Tahoma"/>
          <w:sz w:val="16"/>
          <w:szCs w:val="16"/>
        </w:rPr>
        <w:tab/>
      </w:r>
      <w:r w:rsidRPr="00975167">
        <w:rPr>
          <w:rFonts w:ascii="Tahoma" w:hAnsi="Tahoma" w:cs="Tahoma"/>
          <w:sz w:val="16"/>
          <w:szCs w:val="16"/>
        </w:rPr>
        <w:tab/>
      </w:r>
      <w:r w:rsidRPr="00975167">
        <w:rPr>
          <w:rFonts w:ascii="Tahoma" w:hAnsi="Tahoma" w:cs="Tahoma"/>
          <w:sz w:val="16"/>
          <w:szCs w:val="16"/>
        </w:rPr>
        <w:tab/>
        <w:t>/pieczęć Firmowa MOK/</w:t>
      </w:r>
    </w:p>
    <w:p w14:paraId="5F15657C" w14:textId="77777777" w:rsidR="00B96616" w:rsidRDefault="00B96616" w:rsidP="00B96616">
      <w:pPr>
        <w:rPr>
          <w:rFonts w:ascii="Tahoma" w:hAnsi="Tahoma" w:cs="Tahoma"/>
          <w:b/>
          <w:bCs/>
          <w:sz w:val="20"/>
          <w:szCs w:val="20"/>
        </w:rPr>
      </w:pPr>
    </w:p>
    <w:p w14:paraId="52E33FA8" w14:textId="77777777" w:rsidR="00B96616" w:rsidRDefault="00B96616" w:rsidP="00B96616">
      <w:pPr>
        <w:rPr>
          <w:rFonts w:ascii="Tahoma" w:hAnsi="Tahoma" w:cs="Tahoma"/>
          <w:b/>
          <w:bCs/>
          <w:sz w:val="20"/>
          <w:szCs w:val="20"/>
        </w:rPr>
      </w:pPr>
    </w:p>
    <w:p w14:paraId="730DE24D" w14:textId="77777777" w:rsidR="003E140F" w:rsidRDefault="003E140F">
      <w:pPr>
        <w:spacing w:after="200" w:line="276" w:lineRule="auto"/>
      </w:pPr>
      <w:r>
        <w:br w:type="page"/>
      </w:r>
    </w:p>
    <w:p w14:paraId="76AF8EBE" w14:textId="77777777" w:rsidR="003E140F" w:rsidRDefault="00913623" w:rsidP="003E140F">
      <w:r>
        <w:lastRenderedPageBreak/>
        <w:t>Zał. nr 1</w:t>
      </w:r>
    </w:p>
    <w:p w14:paraId="48040915" w14:textId="77777777" w:rsidR="00251F6D" w:rsidRPr="002378C0" w:rsidRDefault="003E140F" w:rsidP="002378C0">
      <w:pPr>
        <w:jc w:val="center"/>
      </w:pPr>
      <w:r w:rsidRPr="003E140F">
        <w:rPr>
          <w:rFonts w:eastAsia="Times New Roman"/>
          <w:color w:val="000000"/>
        </w:rPr>
        <w:t>ZESTAWIENIE ŚRODKÓW CZYSTOŚCI</w:t>
      </w:r>
      <w:bookmarkStart w:id="0" w:name="Kędzierzyn-Koźle_13.01.2025r."/>
      <w:bookmarkStart w:id="1" w:name="OFERTA_CENOWA"/>
      <w:bookmarkEnd w:id="0"/>
      <w:bookmarkEnd w:id="1"/>
    </w:p>
    <w:tbl>
      <w:tblPr>
        <w:tblStyle w:val="TableNormal"/>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3988"/>
        <w:gridCol w:w="1156"/>
        <w:gridCol w:w="3386"/>
      </w:tblGrid>
      <w:tr w:rsidR="00251F6D" w:rsidRPr="002378C0" w14:paraId="6D980EBD" w14:textId="77777777" w:rsidTr="00531ACE">
        <w:trPr>
          <w:trHeight w:val="551"/>
        </w:trPr>
        <w:tc>
          <w:tcPr>
            <w:tcW w:w="532" w:type="dxa"/>
          </w:tcPr>
          <w:p w14:paraId="5DDD406C" w14:textId="77777777" w:rsidR="00251F6D" w:rsidRPr="002378C0" w:rsidRDefault="00251F6D" w:rsidP="00B14CE9">
            <w:pPr>
              <w:pStyle w:val="TableParagraph"/>
              <w:spacing w:line="275" w:lineRule="exact"/>
              <w:jc w:val="center"/>
              <w:rPr>
                <w:sz w:val="24"/>
                <w:lang w:val="pl-PL"/>
              </w:rPr>
            </w:pPr>
            <w:r w:rsidRPr="002378C0">
              <w:rPr>
                <w:spacing w:val="-5"/>
                <w:sz w:val="24"/>
                <w:lang w:val="pl-PL"/>
              </w:rPr>
              <w:t>Lp</w:t>
            </w:r>
          </w:p>
        </w:tc>
        <w:tc>
          <w:tcPr>
            <w:tcW w:w="3988" w:type="dxa"/>
          </w:tcPr>
          <w:p w14:paraId="0BFD4841" w14:textId="77777777" w:rsidR="00251F6D" w:rsidRPr="002378C0" w:rsidRDefault="00251F6D" w:rsidP="00B14CE9">
            <w:pPr>
              <w:pStyle w:val="TableParagraph"/>
              <w:spacing w:line="275" w:lineRule="exact"/>
              <w:ind w:left="1199"/>
              <w:rPr>
                <w:sz w:val="24"/>
                <w:lang w:val="pl-PL"/>
              </w:rPr>
            </w:pPr>
            <w:r w:rsidRPr="002378C0">
              <w:rPr>
                <w:sz w:val="24"/>
                <w:lang w:val="pl-PL"/>
              </w:rPr>
              <w:t>Nazwa</w:t>
            </w:r>
            <w:r w:rsidRPr="002378C0">
              <w:rPr>
                <w:spacing w:val="-2"/>
                <w:sz w:val="24"/>
                <w:lang w:val="pl-PL"/>
              </w:rPr>
              <w:t>produktu</w:t>
            </w:r>
          </w:p>
        </w:tc>
        <w:tc>
          <w:tcPr>
            <w:tcW w:w="1156" w:type="dxa"/>
          </w:tcPr>
          <w:p w14:paraId="0EC99100" w14:textId="77777777" w:rsidR="00251F6D" w:rsidRPr="002378C0" w:rsidRDefault="00251F6D" w:rsidP="00B14CE9">
            <w:pPr>
              <w:pStyle w:val="TableParagraph"/>
              <w:spacing w:line="276" w:lineRule="exact"/>
              <w:ind w:left="340" w:right="315" w:hanging="7"/>
              <w:rPr>
                <w:sz w:val="24"/>
                <w:lang w:val="pl-PL"/>
              </w:rPr>
            </w:pPr>
            <w:r w:rsidRPr="002378C0">
              <w:rPr>
                <w:spacing w:val="-4"/>
                <w:sz w:val="24"/>
                <w:lang w:val="pl-PL"/>
              </w:rPr>
              <w:t xml:space="preserve">Cena </w:t>
            </w:r>
            <w:r w:rsidRPr="002378C0">
              <w:rPr>
                <w:spacing w:val="-2"/>
                <w:sz w:val="24"/>
                <w:lang w:val="pl-PL"/>
              </w:rPr>
              <w:t>netto</w:t>
            </w:r>
          </w:p>
        </w:tc>
        <w:tc>
          <w:tcPr>
            <w:tcW w:w="3386" w:type="dxa"/>
          </w:tcPr>
          <w:p w14:paraId="65CC66FE" w14:textId="77777777" w:rsidR="00251F6D" w:rsidRPr="002378C0" w:rsidRDefault="00251F6D" w:rsidP="00B14CE9">
            <w:pPr>
              <w:pStyle w:val="TableParagraph"/>
              <w:spacing w:line="275" w:lineRule="exact"/>
              <w:ind w:left="10"/>
              <w:jc w:val="center"/>
              <w:rPr>
                <w:sz w:val="24"/>
                <w:lang w:val="pl-PL"/>
              </w:rPr>
            </w:pPr>
            <w:r w:rsidRPr="002378C0">
              <w:rPr>
                <w:spacing w:val="-2"/>
                <w:sz w:val="24"/>
                <w:lang w:val="pl-PL"/>
              </w:rPr>
              <w:t>Uwagi</w:t>
            </w:r>
          </w:p>
        </w:tc>
      </w:tr>
      <w:tr w:rsidR="00251F6D" w:rsidRPr="002378C0" w14:paraId="44E14BA3" w14:textId="77777777" w:rsidTr="00531ACE">
        <w:trPr>
          <w:trHeight w:val="276"/>
        </w:trPr>
        <w:tc>
          <w:tcPr>
            <w:tcW w:w="532" w:type="dxa"/>
          </w:tcPr>
          <w:p w14:paraId="7D7A5B26" w14:textId="77777777" w:rsidR="00251F6D" w:rsidRPr="002378C0" w:rsidRDefault="00251F6D" w:rsidP="00B14CE9">
            <w:pPr>
              <w:pStyle w:val="TableParagraph"/>
              <w:ind w:right="50"/>
              <w:jc w:val="center"/>
              <w:rPr>
                <w:sz w:val="24"/>
                <w:lang w:val="pl-PL"/>
              </w:rPr>
            </w:pPr>
            <w:r w:rsidRPr="002378C0">
              <w:rPr>
                <w:spacing w:val="-5"/>
                <w:sz w:val="24"/>
                <w:lang w:val="pl-PL"/>
              </w:rPr>
              <w:t>1.</w:t>
            </w:r>
          </w:p>
        </w:tc>
        <w:tc>
          <w:tcPr>
            <w:tcW w:w="3988" w:type="dxa"/>
          </w:tcPr>
          <w:p w14:paraId="5A07AF9F" w14:textId="77777777" w:rsidR="00251F6D" w:rsidRPr="002378C0" w:rsidRDefault="00251F6D" w:rsidP="00B14CE9">
            <w:pPr>
              <w:pStyle w:val="TableParagraph"/>
              <w:ind w:left="109"/>
              <w:rPr>
                <w:sz w:val="24"/>
                <w:lang w:val="pl-PL"/>
              </w:rPr>
            </w:pPr>
            <w:r w:rsidRPr="002378C0">
              <w:rPr>
                <w:sz w:val="24"/>
                <w:lang w:val="pl-PL"/>
              </w:rPr>
              <w:t>Worki</w:t>
            </w:r>
            <w:r w:rsidR="002378C0" w:rsidRPr="002378C0">
              <w:rPr>
                <w:sz w:val="24"/>
                <w:lang w:val="pl-PL"/>
              </w:rPr>
              <w:t xml:space="preserve"> </w:t>
            </w:r>
            <w:r w:rsidRPr="002378C0">
              <w:rPr>
                <w:sz w:val="24"/>
                <w:lang w:val="pl-PL"/>
              </w:rPr>
              <w:t>na</w:t>
            </w:r>
            <w:r w:rsidR="002378C0" w:rsidRPr="002378C0">
              <w:rPr>
                <w:sz w:val="24"/>
                <w:lang w:val="pl-PL"/>
              </w:rPr>
              <w:t xml:space="preserve"> </w:t>
            </w:r>
            <w:r w:rsidRPr="002378C0">
              <w:rPr>
                <w:sz w:val="24"/>
                <w:lang w:val="pl-PL"/>
              </w:rPr>
              <w:t>śmieci</w:t>
            </w:r>
            <w:r w:rsidR="002378C0" w:rsidRPr="002378C0">
              <w:rPr>
                <w:sz w:val="24"/>
                <w:lang w:val="pl-PL"/>
              </w:rPr>
              <w:t xml:space="preserve"> </w:t>
            </w:r>
            <w:r w:rsidRPr="002378C0">
              <w:rPr>
                <w:sz w:val="24"/>
                <w:lang w:val="pl-PL"/>
              </w:rPr>
              <w:t>120l</w:t>
            </w:r>
            <w:r w:rsidR="002378C0" w:rsidRPr="002378C0">
              <w:rPr>
                <w:sz w:val="24"/>
                <w:lang w:val="pl-PL"/>
              </w:rPr>
              <w:t xml:space="preserve"> </w:t>
            </w:r>
            <w:r w:rsidRPr="002378C0">
              <w:rPr>
                <w:spacing w:val="-4"/>
                <w:sz w:val="24"/>
                <w:lang w:val="pl-PL"/>
              </w:rPr>
              <w:t>HDPE</w:t>
            </w:r>
          </w:p>
        </w:tc>
        <w:tc>
          <w:tcPr>
            <w:tcW w:w="1156" w:type="dxa"/>
          </w:tcPr>
          <w:p w14:paraId="73E95979" w14:textId="77777777" w:rsidR="00251F6D" w:rsidRPr="002378C0" w:rsidRDefault="00251F6D" w:rsidP="00B14CE9">
            <w:pPr>
              <w:pStyle w:val="TableParagraph"/>
              <w:ind w:left="110"/>
              <w:rPr>
                <w:sz w:val="24"/>
                <w:lang w:val="pl-PL"/>
              </w:rPr>
            </w:pPr>
            <w:r w:rsidRPr="002378C0">
              <w:rPr>
                <w:spacing w:val="-4"/>
                <w:sz w:val="24"/>
                <w:lang w:val="pl-PL"/>
              </w:rPr>
              <w:t>7,35</w:t>
            </w:r>
          </w:p>
        </w:tc>
        <w:tc>
          <w:tcPr>
            <w:tcW w:w="3386" w:type="dxa"/>
          </w:tcPr>
          <w:p w14:paraId="5A1A7AAE" w14:textId="77777777" w:rsidR="00251F6D" w:rsidRPr="002378C0" w:rsidRDefault="00251F6D" w:rsidP="00B14CE9">
            <w:pPr>
              <w:pStyle w:val="TableParagraph"/>
              <w:ind w:left="108"/>
              <w:rPr>
                <w:sz w:val="24"/>
                <w:lang w:val="pl-PL"/>
              </w:rPr>
            </w:pPr>
            <w:r w:rsidRPr="002378C0">
              <w:rPr>
                <w:sz w:val="24"/>
                <w:lang w:val="pl-PL"/>
              </w:rPr>
              <w:t xml:space="preserve">25szt. </w:t>
            </w:r>
            <w:r w:rsidR="002378C0" w:rsidRPr="002378C0">
              <w:rPr>
                <w:sz w:val="24"/>
                <w:lang w:val="pl-PL"/>
              </w:rPr>
              <w:t xml:space="preserve">na </w:t>
            </w:r>
            <w:r w:rsidRPr="002378C0">
              <w:rPr>
                <w:spacing w:val="-2"/>
                <w:sz w:val="24"/>
                <w:lang w:val="pl-PL"/>
              </w:rPr>
              <w:t>rolce</w:t>
            </w:r>
          </w:p>
        </w:tc>
      </w:tr>
      <w:tr w:rsidR="00251F6D" w:rsidRPr="002378C0" w14:paraId="3722C853" w14:textId="77777777" w:rsidTr="00531ACE">
        <w:trPr>
          <w:trHeight w:val="275"/>
        </w:trPr>
        <w:tc>
          <w:tcPr>
            <w:tcW w:w="532" w:type="dxa"/>
          </w:tcPr>
          <w:p w14:paraId="121F91AC" w14:textId="77777777" w:rsidR="00251F6D" w:rsidRPr="002378C0" w:rsidRDefault="00251F6D" w:rsidP="00B14CE9">
            <w:pPr>
              <w:pStyle w:val="TableParagraph"/>
              <w:ind w:right="50"/>
              <w:jc w:val="center"/>
              <w:rPr>
                <w:sz w:val="24"/>
                <w:lang w:val="pl-PL"/>
              </w:rPr>
            </w:pPr>
            <w:r w:rsidRPr="002378C0">
              <w:rPr>
                <w:spacing w:val="-5"/>
                <w:sz w:val="24"/>
                <w:lang w:val="pl-PL"/>
              </w:rPr>
              <w:t>2.</w:t>
            </w:r>
          </w:p>
        </w:tc>
        <w:tc>
          <w:tcPr>
            <w:tcW w:w="3988" w:type="dxa"/>
          </w:tcPr>
          <w:p w14:paraId="602424B6" w14:textId="77777777" w:rsidR="00251F6D" w:rsidRPr="002378C0" w:rsidRDefault="00251F6D" w:rsidP="00B14CE9">
            <w:pPr>
              <w:pStyle w:val="TableParagraph"/>
              <w:ind w:left="109"/>
              <w:rPr>
                <w:sz w:val="24"/>
                <w:lang w:val="pl-PL"/>
              </w:rPr>
            </w:pPr>
            <w:r w:rsidRPr="002378C0">
              <w:rPr>
                <w:sz w:val="24"/>
                <w:lang w:val="pl-PL"/>
              </w:rPr>
              <w:t>Worki</w:t>
            </w:r>
            <w:r w:rsidR="002378C0" w:rsidRPr="002378C0">
              <w:rPr>
                <w:sz w:val="24"/>
                <w:lang w:val="pl-PL"/>
              </w:rPr>
              <w:t xml:space="preserve"> </w:t>
            </w:r>
            <w:r w:rsidRPr="002378C0">
              <w:rPr>
                <w:sz w:val="24"/>
                <w:lang w:val="pl-PL"/>
              </w:rPr>
              <w:t>na</w:t>
            </w:r>
            <w:r w:rsidR="002378C0" w:rsidRPr="002378C0">
              <w:rPr>
                <w:sz w:val="24"/>
                <w:lang w:val="pl-PL"/>
              </w:rPr>
              <w:t xml:space="preserve"> </w:t>
            </w:r>
            <w:r w:rsidRPr="002378C0">
              <w:rPr>
                <w:sz w:val="24"/>
                <w:lang w:val="pl-PL"/>
              </w:rPr>
              <w:t>śmieci</w:t>
            </w:r>
            <w:r w:rsidR="002378C0" w:rsidRPr="002378C0">
              <w:rPr>
                <w:sz w:val="24"/>
                <w:lang w:val="pl-PL"/>
              </w:rPr>
              <w:t xml:space="preserve"> </w:t>
            </w:r>
            <w:r w:rsidRPr="002378C0">
              <w:rPr>
                <w:sz w:val="24"/>
                <w:lang w:val="pl-PL"/>
              </w:rPr>
              <w:t>60l</w:t>
            </w:r>
            <w:r w:rsidR="002378C0" w:rsidRPr="002378C0">
              <w:rPr>
                <w:sz w:val="24"/>
                <w:lang w:val="pl-PL"/>
              </w:rPr>
              <w:t xml:space="preserve"> </w:t>
            </w:r>
            <w:r w:rsidRPr="002378C0">
              <w:rPr>
                <w:spacing w:val="-4"/>
                <w:sz w:val="24"/>
                <w:lang w:val="pl-PL"/>
              </w:rPr>
              <w:t>LDPE</w:t>
            </w:r>
          </w:p>
        </w:tc>
        <w:tc>
          <w:tcPr>
            <w:tcW w:w="1156" w:type="dxa"/>
          </w:tcPr>
          <w:p w14:paraId="65A140EB" w14:textId="77777777" w:rsidR="00251F6D" w:rsidRPr="002378C0" w:rsidRDefault="00251F6D" w:rsidP="00B14CE9">
            <w:pPr>
              <w:pStyle w:val="TableParagraph"/>
              <w:ind w:left="110"/>
              <w:rPr>
                <w:sz w:val="24"/>
                <w:lang w:val="pl-PL"/>
              </w:rPr>
            </w:pPr>
            <w:r w:rsidRPr="002378C0">
              <w:rPr>
                <w:spacing w:val="-5"/>
                <w:sz w:val="24"/>
                <w:lang w:val="pl-PL"/>
              </w:rPr>
              <w:t>3,9</w:t>
            </w:r>
          </w:p>
        </w:tc>
        <w:tc>
          <w:tcPr>
            <w:tcW w:w="3386" w:type="dxa"/>
          </w:tcPr>
          <w:p w14:paraId="7644594D" w14:textId="77777777" w:rsidR="00251F6D" w:rsidRPr="002378C0" w:rsidRDefault="00251F6D" w:rsidP="00B14CE9">
            <w:pPr>
              <w:pStyle w:val="TableParagraph"/>
              <w:ind w:left="108"/>
              <w:rPr>
                <w:sz w:val="24"/>
                <w:lang w:val="pl-PL"/>
              </w:rPr>
            </w:pPr>
            <w:r w:rsidRPr="002378C0">
              <w:rPr>
                <w:sz w:val="24"/>
                <w:lang w:val="pl-PL"/>
              </w:rPr>
              <w:t xml:space="preserve">24szt. </w:t>
            </w:r>
            <w:r w:rsidR="002378C0" w:rsidRPr="002378C0">
              <w:rPr>
                <w:sz w:val="24"/>
                <w:lang w:val="pl-PL"/>
              </w:rPr>
              <w:t xml:space="preserve">na </w:t>
            </w:r>
            <w:r w:rsidR="002378C0" w:rsidRPr="002378C0">
              <w:rPr>
                <w:spacing w:val="-2"/>
                <w:sz w:val="24"/>
                <w:lang w:val="pl-PL"/>
              </w:rPr>
              <w:t>rolce</w:t>
            </w:r>
          </w:p>
        </w:tc>
      </w:tr>
      <w:tr w:rsidR="00251F6D" w:rsidRPr="002378C0" w14:paraId="6D8B95F0" w14:textId="77777777" w:rsidTr="00531ACE">
        <w:trPr>
          <w:trHeight w:val="276"/>
        </w:trPr>
        <w:tc>
          <w:tcPr>
            <w:tcW w:w="532" w:type="dxa"/>
          </w:tcPr>
          <w:p w14:paraId="4C6BDA9D" w14:textId="77777777" w:rsidR="00251F6D" w:rsidRPr="002378C0" w:rsidRDefault="00251F6D" w:rsidP="00B14CE9">
            <w:pPr>
              <w:pStyle w:val="TableParagraph"/>
              <w:spacing w:line="240" w:lineRule="auto"/>
              <w:ind w:left="0"/>
              <w:rPr>
                <w:rFonts w:ascii="Times New Roman"/>
                <w:sz w:val="20"/>
                <w:lang w:val="pl-PL"/>
              </w:rPr>
            </w:pPr>
          </w:p>
        </w:tc>
        <w:tc>
          <w:tcPr>
            <w:tcW w:w="3988" w:type="dxa"/>
          </w:tcPr>
          <w:p w14:paraId="60AE974B" w14:textId="77777777" w:rsidR="00251F6D" w:rsidRPr="002378C0" w:rsidRDefault="00251F6D" w:rsidP="00B14CE9">
            <w:pPr>
              <w:pStyle w:val="TableParagraph"/>
              <w:ind w:left="164"/>
              <w:rPr>
                <w:sz w:val="24"/>
                <w:lang w:val="pl-PL"/>
              </w:rPr>
            </w:pPr>
            <w:r w:rsidRPr="002378C0">
              <w:rPr>
                <w:sz w:val="24"/>
                <w:lang w:val="pl-PL"/>
              </w:rPr>
              <w:t>Worki</w:t>
            </w:r>
            <w:r w:rsidR="002378C0" w:rsidRPr="002378C0">
              <w:rPr>
                <w:sz w:val="24"/>
                <w:lang w:val="pl-PL"/>
              </w:rPr>
              <w:t xml:space="preserve"> </w:t>
            </w:r>
            <w:r w:rsidRPr="002378C0">
              <w:rPr>
                <w:sz w:val="24"/>
                <w:lang w:val="pl-PL"/>
              </w:rPr>
              <w:t>na</w:t>
            </w:r>
            <w:r w:rsidR="002378C0" w:rsidRPr="002378C0">
              <w:rPr>
                <w:sz w:val="24"/>
                <w:lang w:val="pl-PL"/>
              </w:rPr>
              <w:t xml:space="preserve"> </w:t>
            </w:r>
            <w:r w:rsidRPr="002378C0">
              <w:rPr>
                <w:sz w:val="24"/>
                <w:lang w:val="pl-PL"/>
              </w:rPr>
              <w:t>śmieci</w:t>
            </w:r>
            <w:r w:rsidR="002378C0" w:rsidRPr="002378C0">
              <w:rPr>
                <w:sz w:val="24"/>
                <w:lang w:val="pl-PL"/>
              </w:rPr>
              <w:t xml:space="preserve"> </w:t>
            </w:r>
            <w:r w:rsidRPr="002378C0">
              <w:rPr>
                <w:sz w:val="24"/>
                <w:lang w:val="pl-PL"/>
              </w:rPr>
              <w:t>60l</w:t>
            </w:r>
            <w:r w:rsidR="002378C0" w:rsidRPr="002378C0">
              <w:rPr>
                <w:sz w:val="24"/>
                <w:lang w:val="pl-PL"/>
              </w:rPr>
              <w:t xml:space="preserve"> </w:t>
            </w:r>
            <w:r w:rsidRPr="002378C0">
              <w:rPr>
                <w:spacing w:val="-4"/>
                <w:sz w:val="24"/>
                <w:lang w:val="pl-PL"/>
              </w:rPr>
              <w:t>HDPE</w:t>
            </w:r>
          </w:p>
        </w:tc>
        <w:tc>
          <w:tcPr>
            <w:tcW w:w="1156" w:type="dxa"/>
          </w:tcPr>
          <w:p w14:paraId="24EF056B" w14:textId="77777777" w:rsidR="00251F6D" w:rsidRPr="002378C0" w:rsidRDefault="00251F6D" w:rsidP="00B14CE9">
            <w:pPr>
              <w:pStyle w:val="TableParagraph"/>
              <w:ind w:left="110"/>
              <w:rPr>
                <w:sz w:val="24"/>
                <w:lang w:val="pl-PL"/>
              </w:rPr>
            </w:pPr>
            <w:r w:rsidRPr="002378C0">
              <w:rPr>
                <w:spacing w:val="-4"/>
                <w:sz w:val="24"/>
                <w:lang w:val="pl-PL"/>
              </w:rPr>
              <w:t>3,35</w:t>
            </w:r>
          </w:p>
        </w:tc>
        <w:tc>
          <w:tcPr>
            <w:tcW w:w="3386" w:type="dxa"/>
          </w:tcPr>
          <w:p w14:paraId="00AFA64D" w14:textId="77777777" w:rsidR="00251F6D" w:rsidRPr="002378C0" w:rsidRDefault="00251F6D" w:rsidP="00B14CE9">
            <w:pPr>
              <w:pStyle w:val="TableParagraph"/>
              <w:ind w:left="108"/>
              <w:rPr>
                <w:sz w:val="24"/>
                <w:lang w:val="pl-PL"/>
              </w:rPr>
            </w:pPr>
            <w:r w:rsidRPr="002378C0">
              <w:rPr>
                <w:sz w:val="24"/>
                <w:lang w:val="pl-PL"/>
              </w:rPr>
              <w:t xml:space="preserve">50szt. </w:t>
            </w:r>
            <w:r w:rsidR="002378C0" w:rsidRPr="002378C0">
              <w:rPr>
                <w:sz w:val="24"/>
                <w:lang w:val="pl-PL"/>
              </w:rPr>
              <w:t xml:space="preserve">na </w:t>
            </w:r>
            <w:r w:rsidR="002378C0" w:rsidRPr="002378C0">
              <w:rPr>
                <w:spacing w:val="-2"/>
                <w:sz w:val="24"/>
                <w:lang w:val="pl-PL"/>
              </w:rPr>
              <w:t>rolce</w:t>
            </w:r>
          </w:p>
        </w:tc>
      </w:tr>
      <w:tr w:rsidR="00251F6D" w:rsidRPr="002378C0" w14:paraId="50F91856" w14:textId="77777777" w:rsidTr="00531ACE">
        <w:trPr>
          <w:trHeight w:val="275"/>
        </w:trPr>
        <w:tc>
          <w:tcPr>
            <w:tcW w:w="532" w:type="dxa"/>
          </w:tcPr>
          <w:p w14:paraId="1F03FA59" w14:textId="77777777" w:rsidR="00251F6D" w:rsidRPr="002378C0" w:rsidRDefault="00251F6D" w:rsidP="00B14CE9">
            <w:pPr>
              <w:pStyle w:val="TableParagraph"/>
              <w:ind w:right="50"/>
              <w:jc w:val="center"/>
              <w:rPr>
                <w:sz w:val="24"/>
                <w:lang w:val="pl-PL"/>
              </w:rPr>
            </w:pPr>
            <w:r w:rsidRPr="002378C0">
              <w:rPr>
                <w:spacing w:val="-5"/>
                <w:sz w:val="24"/>
                <w:lang w:val="pl-PL"/>
              </w:rPr>
              <w:t>3.</w:t>
            </w:r>
          </w:p>
        </w:tc>
        <w:tc>
          <w:tcPr>
            <w:tcW w:w="3988" w:type="dxa"/>
          </w:tcPr>
          <w:p w14:paraId="76A7E565" w14:textId="77777777" w:rsidR="00251F6D" w:rsidRPr="002378C0" w:rsidRDefault="00251F6D" w:rsidP="00B14CE9">
            <w:pPr>
              <w:pStyle w:val="TableParagraph"/>
              <w:ind w:left="109"/>
              <w:rPr>
                <w:sz w:val="24"/>
                <w:lang w:val="pl-PL"/>
              </w:rPr>
            </w:pPr>
            <w:r w:rsidRPr="002378C0">
              <w:rPr>
                <w:sz w:val="24"/>
                <w:lang w:val="pl-PL"/>
              </w:rPr>
              <w:t>Worki</w:t>
            </w:r>
            <w:r w:rsidR="002378C0" w:rsidRPr="002378C0">
              <w:rPr>
                <w:sz w:val="24"/>
                <w:lang w:val="pl-PL"/>
              </w:rPr>
              <w:t xml:space="preserve"> </w:t>
            </w:r>
            <w:r w:rsidRPr="002378C0">
              <w:rPr>
                <w:sz w:val="24"/>
                <w:lang w:val="pl-PL"/>
              </w:rPr>
              <w:t>na</w:t>
            </w:r>
            <w:r w:rsidR="002378C0" w:rsidRPr="002378C0">
              <w:rPr>
                <w:sz w:val="24"/>
                <w:lang w:val="pl-PL"/>
              </w:rPr>
              <w:t xml:space="preserve"> </w:t>
            </w:r>
            <w:r w:rsidRPr="002378C0">
              <w:rPr>
                <w:sz w:val="24"/>
                <w:lang w:val="pl-PL"/>
              </w:rPr>
              <w:t>śmieci</w:t>
            </w:r>
            <w:r w:rsidR="002378C0" w:rsidRPr="002378C0">
              <w:rPr>
                <w:sz w:val="24"/>
                <w:lang w:val="pl-PL"/>
              </w:rPr>
              <w:t xml:space="preserve"> </w:t>
            </w:r>
            <w:r w:rsidRPr="002378C0">
              <w:rPr>
                <w:sz w:val="24"/>
                <w:lang w:val="pl-PL"/>
              </w:rPr>
              <w:t>35l</w:t>
            </w:r>
            <w:r w:rsidR="002378C0" w:rsidRPr="002378C0">
              <w:rPr>
                <w:sz w:val="24"/>
                <w:lang w:val="pl-PL"/>
              </w:rPr>
              <w:t xml:space="preserve"> </w:t>
            </w:r>
            <w:r w:rsidRPr="002378C0">
              <w:rPr>
                <w:spacing w:val="-4"/>
                <w:sz w:val="24"/>
                <w:lang w:val="pl-PL"/>
              </w:rPr>
              <w:t>LDPE</w:t>
            </w:r>
          </w:p>
        </w:tc>
        <w:tc>
          <w:tcPr>
            <w:tcW w:w="1156" w:type="dxa"/>
          </w:tcPr>
          <w:p w14:paraId="22185552" w14:textId="77777777" w:rsidR="00251F6D" w:rsidRPr="002378C0" w:rsidRDefault="00251F6D" w:rsidP="00B14CE9">
            <w:pPr>
              <w:pStyle w:val="TableParagraph"/>
              <w:ind w:left="110"/>
              <w:rPr>
                <w:sz w:val="24"/>
                <w:lang w:val="pl-PL"/>
              </w:rPr>
            </w:pPr>
            <w:r w:rsidRPr="002378C0">
              <w:rPr>
                <w:spacing w:val="-4"/>
                <w:sz w:val="24"/>
                <w:lang w:val="pl-PL"/>
              </w:rPr>
              <w:t>3,22</w:t>
            </w:r>
          </w:p>
        </w:tc>
        <w:tc>
          <w:tcPr>
            <w:tcW w:w="3386" w:type="dxa"/>
          </w:tcPr>
          <w:p w14:paraId="1A8DE78F" w14:textId="77777777" w:rsidR="00251F6D" w:rsidRPr="002378C0" w:rsidRDefault="00251F6D" w:rsidP="00B14CE9">
            <w:pPr>
              <w:pStyle w:val="TableParagraph"/>
              <w:ind w:left="108"/>
              <w:rPr>
                <w:sz w:val="24"/>
                <w:lang w:val="pl-PL"/>
              </w:rPr>
            </w:pPr>
            <w:r w:rsidRPr="002378C0">
              <w:rPr>
                <w:sz w:val="24"/>
                <w:lang w:val="pl-PL"/>
              </w:rPr>
              <w:t>30szt.</w:t>
            </w:r>
            <w:r w:rsidR="002378C0" w:rsidRPr="002378C0">
              <w:rPr>
                <w:sz w:val="24"/>
                <w:lang w:val="pl-PL"/>
              </w:rPr>
              <w:t xml:space="preserve"> na </w:t>
            </w:r>
            <w:r w:rsidR="002378C0" w:rsidRPr="002378C0">
              <w:rPr>
                <w:spacing w:val="-2"/>
                <w:sz w:val="24"/>
                <w:lang w:val="pl-PL"/>
              </w:rPr>
              <w:t>rolce</w:t>
            </w:r>
          </w:p>
        </w:tc>
      </w:tr>
      <w:tr w:rsidR="00251F6D" w:rsidRPr="002378C0" w14:paraId="4FA6100A" w14:textId="77777777" w:rsidTr="00531ACE">
        <w:trPr>
          <w:trHeight w:val="275"/>
        </w:trPr>
        <w:tc>
          <w:tcPr>
            <w:tcW w:w="532" w:type="dxa"/>
          </w:tcPr>
          <w:p w14:paraId="7F278EB4" w14:textId="77777777" w:rsidR="00251F6D" w:rsidRPr="002378C0" w:rsidRDefault="00251F6D" w:rsidP="00B14CE9">
            <w:pPr>
              <w:pStyle w:val="TableParagraph"/>
              <w:ind w:right="50"/>
              <w:jc w:val="center"/>
              <w:rPr>
                <w:sz w:val="24"/>
                <w:lang w:val="pl-PL"/>
              </w:rPr>
            </w:pPr>
            <w:r w:rsidRPr="002378C0">
              <w:rPr>
                <w:spacing w:val="-10"/>
                <w:sz w:val="24"/>
                <w:lang w:val="pl-PL"/>
              </w:rPr>
              <w:t>4</w:t>
            </w:r>
          </w:p>
        </w:tc>
        <w:tc>
          <w:tcPr>
            <w:tcW w:w="3988" w:type="dxa"/>
          </w:tcPr>
          <w:p w14:paraId="2B9A8C13" w14:textId="77777777" w:rsidR="00251F6D" w:rsidRPr="002378C0" w:rsidRDefault="00251F6D" w:rsidP="002378C0">
            <w:pPr>
              <w:pStyle w:val="TableParagraph"/>
              <w:ind w:left="109"/>
              <w:rPr>
                <w:b/>
                <w:sz w:val="24"/>
                <w:lang w:val="pl-PL"/>
              </w:rPr>
            </w:pPr>
            <w:r w:rsidRPr="002378C0">
              <w:rPr>
                <w:sz w:val="24"/>
                <w:lang w:val="pl-PL"/>
              </w:rPr>
              <w:t>Worki</w:t>
            </w:r>
            <w:r w:rsidR="002378C0" w:rsidRPr="002378C0">
              <w:rPr>
                <w:sz w:val="24"/>
                <w:lang w:val="pl-PL"/>
              </w:rPr>
              <w:t xml:space="preserve"> </w:t>
            </w:r>
            <w:r w:rsidRPr="002378C0">
              <w:rPr>
                <w:sz w:val="24"/>
                <w:lang w:val="pl-PL"/>
              </w:rPr>
              <w:t>na</w:t>
            </w:r>
            <w:r w:rsidR="002378C0" w:rsidRPr="002378C0">
              <w:rPr>
                <w:sz w:val="24"/>
                <w:lang w:val="pl-PL"/>
              </w:rPr>
              <w:t xml:space="preserve"> </w:t>
            </w:r>
            <w:r w:rsidRPr="002378C0">
              <w:rPr>
                <w:sz w:val="24"/>
                <w:lang w:val="pl-PL"/>
              </w:rPr>
              <w:t>śmieci</w:t>
            </w:r>
            <w:r w:rsidR="002378C0" w:rsidRPr="002378C0">
              <w:rPr>
                <w:sz w:val="24"/>
                <w:lang w:val="pl-PL"/>
              </w:rPr>
              <w:t xml:space="preserve"> </w:t>
            </w:r>
            <w:r w:rsidRPr="002378C0">
              <w:rPr>
                <w:sz w:val="24"/>
                <w:lang w:val="pl-PL"/>
              </w:rPr>
              <w:t>80l</w:t>
            </w:r>
            <w:r w:rsidR="002378C0" w:rsidRPr="002378C0">
              <w:rPr>
                <w:sz w:val="24"/>
                <w:lang w:val="pl-PL"/>
              </w:rPr>
              <w:t xml:space="preserve"> </w:t>
            </w:r>
            <w:r w:rsidRPr="002378C0">
              <w:rPr>
                <w:b/>
                <w:spacing w:val="-4"/>
                <w:sz w:val="24"/>
                <w:lang w:val="pl-PL"/>
              </w:rPr>
              <w:t>LDPE</w:t>
            </w:r>
          </w:p>
        </w:tc>
        <w:tc>
          <w:tcPr>
            <w:tcW w:w="1156" w:type="dxa"/>
          </w:tcPr>
          <w:p w14:paraId="62FC71F8" w14:textId="77777777" w:rsidR="00251F6D" w:rsidRPr="002378C0" w:rsidRDefault="00251F6D" w:rsidP="00B14CE9">
            <w:pPr>
              <w:pStyle w:val="TableParagraph"/>
              <w:ind w:left="110"/>
              <w:rPr>
                <w:sz w:val="24"/>
                <w:lang w:val="pl-PL"/>
              </w:rPr>
            </w:pPr>
            <w:r w:rsidRPr="002378C0">
              <w:rPr>
                <w:spacing w:val="-4"/>
                <w:sz w:val="24"/>
                <w:lang w:val="pl-PL"/>
              </w:rPr>
              <w:t>5,29</w:t>
            </w:r>
          </w:p>
        </w:tc>
        <w:tc>
          <w:tcPr>
            <w:tcW w:w="3386" w:type="dxa"/>
          </w:tcPr>
          <w:p w14:paraId="09AD125C" w14:textId="77777777" w:rsidR="00251F6D" w:rsidRPr="002378C0" w:rsidRDefault="00251F6D" w:rsidP="00B14CE9">
            <w:pPr>
              <w:pStyle w:val="TableParagraph"/>
              <w:ind w:left="108"/>
              <w:rPr>
                <w:sz w:val="24"/>
                <w:lang w:val="pl-PL"/>
              </w:rPr>
            </w:pPr>
            <w:r w:rsidRPr="002378C0">
              <w:rPr>
                <w:sz w:val="24"/>
                <w:lang w:val="pl-PL"/>
              </w:rPr>
              <w:t>20szt.</w:t>
            </w:r>
            <w:r w:rsidR="002378C0" w:rsidRPr="002378C0">
              <w:rPr>
                <w:sz w:val="24"/>
                <w:lang w:val="pl-PL"/>
              </w:rPr>
              <w:t xml:space="preserve"> na </w:t>
            </w:r>
            <w:r w:rsidR="002378C0" w:rsidRPr="002378C0">
              <w:rPr>
                <w:spacing w:val="-2"/>
                <w:sz w:val="24"/>
                <w:lang w:val="pl-PL"/>
              </w:rPr>
              <w:t>rolce</w:t>
            </w:r>
          </w:p>
        </w:tc>
      </w:tr>
      <w:tr w:rsidR="00251F6D" w:rsidRPr="002378C0" w14:paraId="1E312286" w14:textId="77777777" w:rsidTr="00531ACE">
        <w:trPr>
          <w:trHeight w:val="552"/>
        </w:trPr>
        <w:tc>
          <w:tcPr>
            <w:tcW w:w="532" w:type="dxa"/>
          </w:tcPr>
          <w:p w14:paraId="30C22773" w14:textId="77777777" w:rsidR="00251F6D" w:rsidRPr="002378C0" w:rsidRDefault="00251F6D" w:rsidP="00B14CE9">
            <w:pPr>
              <w:pStyle w:val="TableParagraph"/>
              <w:spacing w:line="275" w:lineRule="exact"/>
              <w:ind w:right="50"/>
              <w:jc w:val="center"/>
              <w:rPr>
                <w:sz w:val="24"/>
                <w:lang w:val="pl-PL"/>
              </w:rPr>
            </w:pPr>
            <w:r w:rsidRPr="002378C0">
              <w:rPr>
                <w:spacing w:val="-10"/>
                <w:sz w:val="24"/>
                <w:lang w:val="pl-PL"/>
              </w:rPr>
              <w:t>5</w:t>
            </w:r>
          </w:p>
        </w:tc>
        <w:tc>
          <w:tcPr>
            <w:tcW w:w="3988" w:type="dxa"/>
          </w:tcPr>
          <w:p w14:paraId="23703C1F" w14:textId="77777777" w:rsidR="00251F6D" w:rsidRPr="002378C0" w:rsidRDefault="00251F6D" w:rsidP="00B14CE9">
            <w:pPr>
              <w:pStyle w:val="TableParagraph"/>
              <w:spacing w:line="276" w:lineRule="exact"/>
              <w:ind w:left="109"/>
              <w:rPr>
                <w:sz w:val="24"/>
                <w:lang w:val="pl-PL"/>
              </w:rPr>
            </w:pPr>
            <w:r w:rsidRPr="002378C0">
              <w:rPr>
                <w:sz w:val="24"/>
                <w:lang w:val="pl-PL"/>
              </w:rPr>
              <w:t>Środek</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czyszczenia</w:t>
            </w:r>
            <w:r w:rsidR="002378C0">
              <w:rPr>
                <w:sz w:val="24"/>
                <w:lang w:val="pl-PL"/>
              </w:rPr>
              <w:t xml:space="preserve"> </w:t>
            </w:r>
            <w:r w:rsidRPr="002378C0">
              <w:rPr>
                <w:sz w:val="24"/>
                <w:lang w:val="pl-PL"/>
              </w:rPr>
              <w:t xml:space="preserve">WCTytan1200 </w:t>
            </w:r>
            <w:r w:rsidRPr="002378C0">
              <w:rPr>
                <w:spacing w:val="-6"/>
                <w:sz w:val="24"/>
                <w:lang w:val="pl-PL"/>
              </w:rPr>
              <w:t>ml</w:t>
            </w:r>
          </w:p>
        </w:tc>
        <w:tc>
          <w:tcPr>
            <w:tcW w:w="1156" w:type="dxa"/>
          </w:tcPr>
          <w:p w14:paraId="23BF46D5" w14:textId="77777777" w:rsidR="00251F6D" w:rsidRPr="002378C0" w:rsidRDefault="00251F6D" w:rsidP="00B14CE9">
            <w:pPr>
              <w:pStyle w:val="TableParagraph"/>
              <w:spacing w:line="275" w:lineRule="exact"/>
              <w:ind w:left="110"/>
              <w:rPr>
                <w:sz w:val="24"/>
                <w:lang w:val="pl-PL"/>
              </w:rPr>
            </w:pPr>
            <w:r w:rsidRPr="002378C0">
              <w:rPr>
                <w:spacing w:val="-4"/>
                <w:sz w:val="24"/>
                <w:lang w:val="pl-PL"/>
              </w:rPr>
              <w:t>8,29</w:t>
            </w:r>
          </w:p>
        </w:tc>
        <w:tc>
          <w:tcPr>
            <w:tcW w:w="3386" w:type="dxa"/>
          </w:tcPr>
          <w:p w14:paraId="7C0D1D7C" w14:textId="77777777" w:rsidR="00251F6D" w:rsidRPr="002378C0" w:rsidRDefault="00251F6D" w:rsidP="00B14CE9">
            <w:pPr>
              <w:pStyle w:val="TableParagraph"/>
              <w:spacing w:line="240" w:lineRule="auto"/>
              <w:ind w:left="0"/>
              <w:rPr>
                <w:rFonts w:ascii="Times New Roman"/>
                <w:sz w:val="24"/>
                <w:lang w:val="pl-PL"/>
              </w:rPr>
            </w:pPr>
          </w:p>
        </w:tc>
      </w:tr>
      <w:tr w:rsidR="00251F6D" w:rsidRPr="002378C0" w14:paraId="5150DBEC" w14:textId="77777777" w:rsidTr="00531ACE">
        <w:trPr>
          <w:trHeight w:val="552"/>
        </w:trPr>
        <w:tc>
          <w:tcPr>
            <w:tcW w:w="532" w:type="dxa"/>
          </w:tcPr>
          <w:p w14:paraId="5E06278C" w14:textId="77777777" w:rsidR="00251F6D" w:rsidRPr="002378C0" w:rsidRDefault="00251F6D" w:rsidP="00B14CE9">
            <w:pPr>
              <w:pStyle w:val="TableParagraph"/>
              <w:spacing w:line="275" w:lineRule="exact"/>
              <w:ind w:right="50"/>
              <w:jc w:val="center"/>
              <w:rPr>
                <w:sz w:val="24"/>
                <w:lang w:val="pl-PL"/>
              </w:rPr>
            </w:pPr>
            <w:r w:rsidRPr="002378C0">
              <w:rPr>
                <w:spacing w:val="-10"/>
                <w:sz w:val="24"/>
                <w:lang w:val="pl-PL"/>
              </w:rPr>
              <w:t>6</w:t>
            </w:r>
          </w:p>
        </w:tc>
        <w:tc>
          <w:tcPr>
            <w:tcW w:w="3988" w:type="dxa"/>
          </w:tcPr>
          <w:p w14:paraId="2D2820E5" w14:textId="77777777" w:rsidR="00251F6D" w:rsidRPr="002378C0" w:rsidRDefault="00251F6D" w:rsidP="00B14CE9">
            <w:pPr>
              <w:pStyle w:val="TableParagraph"/>
              <w:spacing w:line="276" w:lineRule="exact"/>
              <w:ind w:left="109" w:right="362"/>
              <w:rPr>
                <w:sz w:val="24"/>
                <w:lang w:val="pl-PL"/>
              </w:rPr>
            </w:pPr>
            <w:r w:rsidRPr="002378C0">
              <w:rPr>
                <w:sz w:val="24"/>
                <w:lang w:val="pl-PL"/>
              </w:rPr>
              <w:t>Mleczko</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czyszczenia</w:t>
            </w:r>
            <w:r w:rsidR="002378C0">
              <w:rPr>
                <w:sz w:val="24"/>
                <w:lang w:val="pl-PL"/>
              </w:rPr>
              <w:t xml:space="preserve"> </w:t>
            </w:r>
            <w:r w:rsidRPr="002378C0">
              <w:rPr>
                <w:sz w:val="24"/>
                <w:lang w:val="pl-PL"/>
              </w:rPr>
              <w:t>umywalek CIF 750 ml</w:t>
            </w:r>
          </w:p>
        </w:tc>
        <w:tc>
          <w:tcPr>
            <w:tcW w:w="1156" w:type="dxa"/>
          </w:tcPr>
          <w:p w14:paraId="7782AE68" w14:textId="77777777" w:rsidR="00251F6D" w:rsidRPr="002378C0" w:rsidRDefault="00251F6D" w:rsidP="00B14CE9">
            <w:pPr>
              <w:pStyle w:val="TableParagraph"/>
              <w:spacing w:line="275" w:lineRule="exact"/>
              <w:ind w:left="110"/>
              <w:rPr>
                <w:sz w:val="24"/>
                <w:lang w:val="pl-PL"/>
              </w:rPr>
            </w:pPr>
            <w:r w:rsidRPr="002378C0">
              <w:rPr>
                <w:spacing w:val="-4"/>
                <w:sz w:val="24"/>
                <w:lang w:val="pl-PL"/>
              </w:rPr>
              <w:t>7,76</w:t>
            </w:r>
          </w:p>
        </w:tc>
        <w:tc>
          <w:tcPr>
            <w:tcW w:w="3386" w:type="dxa"/>
          </w:tcPr>
          <w:p w14:paraId="6B69B4FA" w14:textId="77777777" w:rsidR="00251F6D" w:rsidRPr="002378C0" w:rsidRDefault="00251F6D" w:rsidP="00B14CE9">
            <w:pPr>
              <w:pStyle w:val="TableParagraph"/>
              <w:spacing w:line="240" w:lineRule="auto"/>
              <w:ind w:left="0"/>
              <w:rPr>
                <w:rFonts w:ascii="Times New Roman"/>
                <w:sz w:val="24"/>
                <w:lang w:val="pl-PL"/>
              </w:rPr>
            </w:pPr>
          </w:p>
        </w:tc>
      </w:tr>
      <w:tr w:rsidR="00251F6D" w:rsidRPr="002378C0" w14:paraId="558F1BCE" w14:textId="77777777" w:rsidTr="00531ACE">
        <w:trPr>
          <w:trHeight w:val="828"/>
        </w:trPr>
        <w:tc>
          <w:tcPr>
            <w:tcW w:w="532" w:type="dxa"/>
          </w:tcPr>
          <w:p w14:paraId="2611C560" w14:textId="77777777" w:rsidR="00251F6D" w:rsidRPr="002378C0" w:rsidRDefault="00251F6D" w:rsidP="00B14CE9">
            <w:pPr>
              <w:pStyle w:val="TableParagraph"/>
              <w:spacing w:line="275" w:lineRule="exact"/>
              <w:ind w:right="50"/>
              <w:jc w:val="center"/>
              <w:rPr>
                <w:sz w:val="24"/>
                <w:lang w:val="pl-PL"/>
              </w:rPr>
            </w:pPr>
            <w:r w:rsidRPr="002378C0">
              <w:rPr>
                <w:spacing w:val="-10"/>
                <w:sz w:val="24"/>
                <w:lang w:val="pl-PL"/>
              </w:rPr>
              <w:t>7</w:t>
            </w:r>
          </w:p>
        </w:tc>
        <w:tc>
          <w:tcPr>
            <w:tcW w:w="3988" w:type="dxa"/>
          </w:tcPr>
          <w:p w14:paraId="12CDC925" w14:textId="77777777" w:rsidR="00251F6D" w:rsidRPr="002378C0" w:rsidRDefault="00251F6D" w:rsidP="00B14CE9">
            <w:pPr>
              <w:pStyle w:val="TableParagraph"/>
              <w:spacing w:line="276" w:lineRule="exact"/>
              <w:ind w:left="109" w:right="362"/>
              <w:rPr>
                <w:sz w:val="24"/>
                <w:lang w:val="pl-PL"/>
              </w:rPr>
            </w:pPr>
            <w:r w:rsidRPr="002378C0">
              <w:rPr>
                <w:sz w:val="24"/>
                <w:lang w:val="pl-PL"/>
              </w:rPr>
              <w:t>Środek uniwersalny do mycia podłóg/glazury,paneli,drewna/ FLOOR 5 l.</w:t>
            </w:r>
          </w:p>
        </w:tc>
        <w:tc>
          <w:tcPr>
            <w:tcW w:w="1156" w:type="dxa"/>
          </w:tcPr>
          <w:p w14:paraId="7BAA5F0A" w14:textId="77777777" w:rsidR="00251F6D" w:rsidRPr="002378C0" w:rsidRDefault="00251F6D" w:rsidP="00B14CE9">
            <w:pPr>
              <w:pStyle w:val="TableParagraph"/>
              <w:spacing w:line="275" w:lineRule="exact"/>
              <w:ind w:left="110"/>
              <w:rPr>
                <w:sz w:val="24"/>
                <w:lang w:val="pl-PL"/>
              </w:rPr>
            </w:pPr>
            <w:r w:rsidRPr="002378C0">
              <w:rPr>
                <w:spacing w:val="-2"/>
                <w:sz w:val="24"/>
                <w:lang w:val="pl-PL"/>
              </w:rPr>
              <w:t>16,65</w:t>
            </w:r>
          </w:p>
        </w:tc>
        <w:tc>
          <w:tcPr>
            <w:tcW w:w="3386" w:type="dxa"/>
          </w:tcPr>
          <w:p w14:paraId="520CF13A" w14:textId="77777777" w:rsidR="00251F6D" w:rsidRPr="002378C0" w:rsidRDefault="00251F6D" w:rsidP="00B14CE9">
            <w:pPr>
              <w:pStyle w:val="TableParagraph"/>
              <w:spacing w:line="240" w:lineRule="auto"/>
              <w:ind w:left="0"/>
              <w:rPr>
                <w:rFonts w:ascii="Times New Roman"/>
                <w:sz w:val="24"/>
                <w:lang w:val="pl-PL"/>
              </w:rPr>
            </w:pPr>
          </w:p>
        </w:tc>
      </w:tr>
      <w:tr w:rsidR="00251F6D" w:rsidRPr="002378C0" w14:paraId="34D1149C" w14:textId="77777777" w:rsidTr="00531ACE">
        <w:trPr>
          <w:trHeight w:val="551"/>
        </w:trPr>
        <w:tc>
          <w:tcPr>
            <w:tcW w:w="532" w:type="dxa"/>
          </w:tcPr>
          <w:p w14:paraId="6E2A9097" w14:textId="77777777" w:rsidR="00251F6D" w:rsidRPr="002378C0" w:rsidRDefault="00251F6D" w:rsidP="00B14CE9">
            <w:pPr>
              <w:pStyle w:val="TableParagraph"/>
              <w:spacing w:line="275" w:lineRule="exact"/>
              <w:ind w:right="50"/>
              <w:jc w:val="center"/>
              <w:rPr>
                <w:sz w:val="24"/>
                <w:lang w:val="pl-PL"/>
              </w:rPr>
            </w:pPr>
            <w:r w:rsidRPr="002378C0">
              <w:rPr>
                <w:spacing w:val="-10"/>
                <w:sz w:val="24"/>
                <w:lang w:val="pl-PL"/>
              </w:rPr>
              <w:t>8</w:t>
            </w:r>
          </w:p>
        </w:tc>
        <w:tc>
          <w:tcPr>
            <w:tcW w:w="3988" w:type="dxa"/>
          </w:tcPr>
          <w:p w14:paraId="71F9DA21" w14:textId="77777777" w:rsidR="00251F6D" w:rsidRPr="002378C0" w:rsidRDefault="00251F6D" w:rsidP="001873D1">
            <w:pPr>
              <w:pStyle w:val="TableParagraph"/>
              <w:spacing w:line="276" w:lineRule="exact"/>
              <w:ind w:left="109"/>
              <w:rPr>
                <w:sz w:val="24"/>
                <w:lang w:val="pl-PL"/>
              </w:rPr>
            </w:pPr>
            <w:r w:rsidRPr="002378C0">
              <w:rPr>
                <w:sz w:val="24"/>
                <w:lang w:val="pl-PL"/>
              </w:rPr>
              <w:t>Środek</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usuwania</w:t>
            </w:r>
            <w:r w:rsidR="002378C0">
              <w:rPr>
                <w:sz w:val="24"/>
                <w:lang w:val="pl-PL"/>
              </w:rPr>
              <w:t xml:space="preserve"> </w:t>
            </w:r>
            <w:r w:rsidRPr="002378C0">
              <w:rPr>
                <w:sz w:val="24"/>
                <w:lang w:val="pl-PL"/>
              </w:rPr>
              <w:t>kamienia</w:t>
            </w:r>
            <w:r w:rsidR="002378C0">
              <w:rPr>
                <w:sz w:val="24"/>
                <w:lang w:val="pl-PL"/>
              </w:rPr>
              <w:t xml:space="preserve"> </w:t>
            </w:r>
            <w:r w:rsidR="001873D1">
              <w:rPr>
                <w:sz w:val="24"/>
                <w:lang w:val="pl-PL"/>
              </w:rPr>
              <w:t xml:space="preserve">z </w:t>
            </w:r>
            <w:r w:rsidR="002378C0">
              <w:rPr>
                <w:sz w:val="24"/>
                <w:lang w:val="pl-PL"/>
              </w:rPr>
              <w:t>r</w:t>
            </w:r>
            <w:r w:rsidRPr="002378C0">
              <w:rPr>
                <w:sz w:val="24"/>
                <w:lang w:val="pl-PL"/>
              </w:rPr>
              <w:t xml:space="preserve">ur </w:t>
            </w:r>
            <w:r w:rsidRPr="002378C0">
              <w:rPr>
                <w:spacing w:val="-2"/>
                <w:sz w:val="24"/>
                <w:lang w:val="pl-PL"/>
              </w:rPr>
              <w:t>kanalizacyjnych</w:t>
            </w:r>
          </w:p>
        </w:tc>
        <w:tc>
          <w:tcPr>
            <w:tcW w:w="1156" w:type="dxa"/>
          </w:tcPr>
          <w:p w14:paraId="193205C6" w14:textId="77777777" w:rsidR="00251F6D" w:rsidRPr="002378C0" w:rsidRDefault="00251F6D" w:rsidP="00B14CE9">
            <w:pPr>
              <w:pStyle w:val="TableParagraph"/>
              <w:spacing w:line="275" w:lineRule="exact"/>
              <w:ind w:left="110"/>
              <w:rPr>
                <w:sz w:val="24"/>
                <w:lang w:val="pl-PL"/>
              </w:rPr>
            </w:pPr>
            <w:r w:rsidRPr="002378C0">
              <w:rPr>
                <w:spacing w:val="-2"/>
                <w:sz w:val="24"/>
                <w:lang w:val="pl-PL"/>
              </w:rPr>
              <w:t>10,22</w:t>
            </w:r>
          </w:p>
        </w:tc>
        <w:tc>
          <w:tcPr>
            <w:tcW w:w="3386" w:type="dxa"/>
          </w:tcPr>
          <w:p w14:paraId="2F14320E" w14:textId="77777777" w:rsidR="00251F6D" w:rsidRPr="002378C0" w:rsidRDefault="00251F6D" w:rsidP="00B14CE9">
            <w:pPr>
              <w:pStyle w:val="TableParagraph"/>
              <w:spacing w:line="275" w:lineRule="exact"/>
              <w:ind w:left="108"/>
              <w:rPr>
                <w:sz w:val="24"/>
                <w:lang w:val="pl-PL"/>
              </w:rPr>
            </w:pPr>
            <w:r w:rsidRPr="002378C0">
              <w:rPr>
                <w:sz w:val="24"/>
                <w:lang w:val="pl-PL"/>
              </w:rPr>
              <w:t>PRO77</w:t>
            </w:r>
            <w:r w:rsidR="002378C0">
              <w:rPr>
                <w:sz w:val="24"/>
                <w:lang w:val="pl-PL"/>
              </w:rPr>
              <w:t xml:space="preserve"> </w:t>
            </w:r>
            <w:r w:rsidRPr="002378C0">
              <w:rPr>
                <w:sz w:val="24"/>
                <w:lang w:val="pl-PL"/>
              </w:rPr>
              <w:t>żel</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 xml:space="preserve">rur </w:t>
            </w:r>
            <w:r w:rsidRPr="002378C0">
              <w:rPr>
                <w:spacing w:val="-5"/>
                <w:sz w:val="24"/>
                <w:lang w:val="pl-PL"/>
              </w:rPr>
              <w:t>1l</w:t>
            </w:r>
          </w:p>
        </w:tc>
      </w:tr>
      <w:tr w:rsidR="00251F6D" w:rsidRPr="002378C0" w14:paraId="40E11A3F" w14:textId="77777777" w:rsidTr="00531ACE">
        <w:trPr>
          <w:trHeight w:val="552"/>
        </w:trPr>
        <w:tc>
          <w:tcPr>
            <w:tcW w:w="532" w:type="dxa"/>
          </w:tcPr>
          <w:p w14:paraId="54107020" w14:textId="77777777" w:rsidR="00251F6D" w:rsidRPr="002378C0" w:rsidRDefault="00251F6D" w:rsidP="00B14CE9">
            <w:pPr>
              <w:pStyle w:val="TableParagraph"/>
              <w:spacing w:line="275" w:lineRule="exact"/>
              <w:ind w:right="50"/>
              <w:jc w:val="center"/>
              <w:rPr>
                <w:sz w:val="24"/>
                <w:lang w:val="pl-PL"/>
              </w:rPr>
            </w:pPr>
            <w:r w:rsidRPr="002378C0">
              <w:rPr>
                <w:spacing w:val="-10"/>
                <w:sz w:val="24"/>
                <w:lang w:val="pl-PL"/>
              </w:rPr>
              <w:t>9</w:t>
            </w:r>
          </w:p>
        </w:tc>
        <w:tc>
          <w:tcPr>
            <w:tcW w:w="3988" w:type="dxa"/>
          </w:tcPr>
          <w:p w14:paraId="15AA5218" w14:textId="77777777" w:rsidR="00251F6D" w:rsidRPr="002378C0" w:rsidRDefault="00251F6D" w:rsidP="00B14CE9">
            <w:pPr>
              <w:pStyle w:val="TableParagraph"/>
              <w:spacing w:line="276" w:lineRule="exact"/>
              <w:ind w:left="109"/>
              <w:rPr>
                <w:sz w:val="24"/>
                <w:lang w:val="pl-PL"/>
              </w:rPr>
            </w:pPr>
            <w:r w:rsidRPr="002378C0">
              <w:rPr>
                <w:sz w:val="24"/>
                <w:lang w:val="pl-PL"/>
              </w:rPr>
              <w:t>Papier</w:t>
            </w:r>
            <w:r w:rsidR="002378C0">
              <w:rPr>
                <w:sz w:val="24"/>
                <w:lang w:val="pl-PL"/>
              </w:rPr>
              <w:t xml:space="preserve"> </w:t>
            </w:r>
            <w:r w:rsidRPr="002378C0">
              <w:rPr>
                <w:sz w:val="24"/>
                <w:lang w:val="pl-PL"/>
              </w:rPr>
              <w:t>toaletowy</w:t>
            </w:r>
            <w:r w:rsidR="002378C0">
              <w:rPr>
                <w:sz w:val="24"/>
                <w:lang w:val="pl-PL"/>
              </w:rPr>
              <w:t xml:space="preserve"> </w:t>
            </w:r>
            <w:r w:rsidRPr="002378C0">
              <w:rPr>
                <w:sz w:val="24"/>
                <w:lang w:val="pl-PL"/>
              </w:rPr>
              <w:t>19</w:t>
            </w:r>
            <w:r w:rsidR="002378C0">
              <w:rPr>
                <w:sz w:val="24"/>
                <w:lang w:val="pl-PL"/>
              </w:rPr>
              <w:t xml:space="preserve"> </w:t>
            </w:r>
            <w:r w:rsidRPr="002378C0">
              <w:rPr>
                <w:sz w:val="24"/>
                <w:lang w:val="pl-PL"/>
              </w:rPr>
              <w:t>cm</w:t>
            </w:r>
            <w:r w:rsidR="002378C0">
              <w:rPr>
                <w:sz w:val="24"/>
                <w:lang w:val="pl-PL"/>
              </w:rPr>
              <w:t xml:space="preserve"> </w:t>
            </w:r>
            <w:r w:rsidRPr="002378C0">
              <w:rPr>
                <w:sz w:val="24"/>
                <w:lang w:val="pl-PL"/>
              </w:rPr>
              <w:t xml:space="preserve">biały, </w:t>
            </w:r>
            <w:r w:rsidRPr="002378C0">
              <w:rPr>
                <w:spacing w:val="-2"/>
                <w:sz w:val="24"/>
                <w:lang w:val="pl-PL"/>
              </w:rPr>
              <w:t>dwuwarstwowy</w:t>
            </w:r>
          </w:p>
        </w:tc>
        <w:tc>
          <w:tcPr>
            <w:tcW w:w="1156" w:type="dxa"/>
          </w:tcPr>
          <w:p w14:paraId="421C2DB9" w14:textId="77777777" w:rsidR="00251F6D" w:rsidRPr="002378C0" w:rsidRDefault="00251F6D" w:rsidP="00B14CE9">
            <w:pPr>
              <w:pStyle w:val="TableParagraph"/>
              <w:spacing w:line="275" w:lineRule="exact"/>
              <w:ind w:left="110"/>
              <w:rPr>
                <w:sz w:val="24"/>
                <w:lang w:val="pl-PL"/>
              </w:rPr>
            </w:pPr>
            <w:r w:rsidRPr="002378C0">
              <w:rPr>
                <w:spacing w:val="-4"/>
                <w:sz w:val="24"/>
                <w:lang w:val="pl-PL"/>
              </w:rPr>
              <w:t>3,46</w:t>
            </w:r>
          </w:p>
          <w:p w14:paraId="4E12E53A" w14:textId="77777777" w:rsidR="00251F6D" w:rsidRPr="002378C0" w:rsidRDefault="00251F6D" w:rsidP="00B14CE9">
            <w:pPr>
              <w:pStyle w:val="TableParagraph"/>
              <w:spacing w:line="257" w:lineRule="exact"/>
              <w:ind w:left="110"/>
              <w:rPr>
                <w:sz w:val="24"/>
                <w:lang w:val="pl-PL"/>
              </w:rPr>
            </w:pPr>
            <w:r w:rsidRPr="002378C0">
              <w:rPr>
                <w:spacing w:val="-4"/>
                <w:sz w:val="24"/>
                <w:lang w:val="pl-PL"/>
              </w:rPr>
              <w:t>4,25</w:t>
            </w:r>
          </w:p>
        </w:tc>
        <w:tc>
          <w:tcPr>
            <w:tcW w:w="3386" w:type="dxa"/>
          </w:tcPr>
          <w:p w14:paraId="45F0C5CD" w14:textId="77777777" w:rsidR="00251F6D" w:rsidRPr="002378C0" w:rsidRDefault="00251F6D" w:rsidP="00B14CE9">
            <w:pPr>
              <w:pStyle w:val="TableParagraph"/>
              <w:spacing w:line="276" w:lineRule="exact"/>
              <w:ind w:left="108" w:right="1603"/>
              <w:rPr>
                <w:sz w:val="24"/>
                <w:lang w:val="pl-PL"/>
              </w:rPr>
            </w:pPr>
            <w:r w:rsidRPr="002378C0">
              <w:rPr>
                <w:sz w:val="24"/>
                <w:lang w:val="pl-PL"/>
              </w:rPr>
              <w:t>Biały</w:t>
            </w:r>
            <w:r w:rsidR="002378C0">
              <w:rPr>
                <w:sz w:val="24"/>
                <w:lang w:val="pl-PL"/>
              </w:rPr>
              <w:t xml:space="preserve"> </w:t>
            </w:r>
            <w:r w:rsidRPr="002378C0">
              <w:rPr>
                <w:sz w:val="24"/>
                <w:lang w:val="pl-PL"/>
              </w:rPr>
              <w:t>makulatura Biały celuloza</w:t>
            </w:r>
          </w:p>
        </w:tc>
      </w:tr>
      <w:tr w:rsidR="00251F6D" w:rsidRPr="002378C0" w14:paraId="5BC2C663" w14:textId="77777777" w:rsidTr="00531ACE">
        <w:trPr>
          <w:trHeight w:val="551"/>
        </w:trPr>
        <w:tc>
          <w:tcPr>
            <w:tcW w:w="532" w:type="dxa"/>
          </w:tcPr>
          <w:p w14:paraId="16B8B563" w14:textId="77777777" w:rsidR="00251F6D" w:rsidRPr="002378C0" w:rsidRDefault="00251F6D" w:rsidP="00B14CE9">
            <w:pPr>
              <w:pStyle w:val="TableParagraph"/>
              <w:spacing w:line="275" w:lineRule="exact"/>
              <w:ind w:right="50"/>
              <w:jc w:val="center"/>
              <w:rPr>
                <w:sz w:val="24"/>
                <w:lang w:val="pl-PL"/>
              </w:rPr>
            </w:pPr>
            <w:r w:rsidRPr="002378C0">
              <w:rPr>
                <w:spacing w:val="-5"/>
                <w:sz w:val="24"/>
                <w:lang w:val="pl-PL"/>
              </w:rPr>
              <w:t>10</w:t>
            </w:r>
          </w:p>
        </w:tc>
        <w:tc>
          <w:tcPr>
            <w:tcW w:w="3988" w:type="dxa"/>
          </w:tcPr>
          <w:p w14:paraId="471349EA" w14:textId="77777777" w:rsidR="00251F6D" w:rsidRPr="002378C0" w:rsidRDefault="00251F6D" w:rsidP="00B14CE9">
            <w:pPr>
              <w:pStyle w:val="TableParagraph"/>
              <w:spacing w:line="275" w:lineRule="exact"/>
              <w:ind w:left="109"/>
              <w:rPr>
                <w:sz w:val="24"/>
                <w:lang w:val="pl-PL"/>
              </w:rPr>
            </w:pPr>
            <w:r w:rsidRPr="002378C0">
              <w:rPr>
                <w:sz w:val="24"/>
                <w:lang w:val="pl-PL"/>
              </w:rPr>
              <w:t>Kostki</w:t>
            </w:r>
            <w:r w:rsidR="002378C0">
              <w:rPr>
                <w:sz w:val="24"/>
                <w:lang w:val="pl-PL"/>
              </w:rPr>
              <w:t xml:space="preserve"> </w:t>
            </w:r>
            <w:r w:rsidRPr="002378C0">
              <w:rPr>
                <w:sz w:val="24"/>
                <w:lang w:val="pl-PL"/>
              </w:rPr>
              <w:t>WC</w:t>
            </w:r>
            <w:r w:rsidR="002378C0">
              <w:rPr>
                <w:sz w:val="24"/>
                <w:lang w:val="pl-PL"/>
              </w:rPr>
              <w:t xml:space="preserve"> </w:t>
            </w:r>
            <w:r w:rsidRPr="002378C0">
              <w:rPr>
                <w:sz w:val="24"/>
                <w:lang w:val="pl-PL"/>
              </w:rPr>
              <w:t>z</w:t>
            </w:r>
            <w:r w:rsidR="002378C0">
              <w:rPr>
                <w:sz w:val="24"/>
                <w:lang w:val="pl-PL"/>
              </w:rPr>
              <w:t xml:space="preserve"> </w:t>
            </w:r>
            <w:r w:rsidRPr="002378C0">
              <w:rPr>
                <w:spacing w:val="-2"/>
                <w:sz w:val="24"/>
                <w:lang w:val="pl-PL"/>
              </w:rPr>
              <w:t>zawieszką</w:t>
            </w:r>
          </w:p>
        </w:tc>
        <w:tc>
          <w:tcPr>
            <w:tcW w:w="1156" w:type="dxa"/>
          </w:tcPr>
          <w:p w14:paraId="4A0783A1" w14:textId="77777777" w:rsidR="00251F6D" w:rsidRPr="002378C0" w:rsidRDefault="00251F6D" w:rsidP="00B14CE9">
            <w:pPr>
              <w:pStyle w:val="TableParagraph"/>
              <w:spacing w:line="275" w:lineRule="exact"/>
              <w:ind w:left="110"/>
              <w:rPr>
                <w:sz w:val="24"/>
                <w:lang w:val="pl-PL"/>
              </w:rPr>
            </w:pPr>
            <w:r w:rsidRPr="002378C0">
              <w:rPr>
                <w:spacing w:val="-4"/>
                <w:sz w:val="24"/>
                <w:lang w:val="pl-PL"/>
              </w:rPr>
              <w:t>1,65</w:t>
            </w:r>
          </w:p>
        </w:tc>
        <w:tc>
          <w:tcPr>
            <w:tcW w:w="3386" w:type="dxa"/>
          </w:tcPr>
          <w:p w14:paraId="1D51875D" w14:textId="77777777" w:rsidR="00251F6D" w:rsidRPr="002378C0" w:rsidRDefault="00251F6D" w:rsidP="00B14CE9">
            <w:pPr>
              <w:pStyle w:val="TableParagraph"/>
              <w:spacing w:line="275" w:lineRule="exact"/>
              <w:ind w:left="108"/>
              <w:rPr>
                <w:sz w:val="24"/>
                <w:lang w:val="pl-PL"/>
              </w:rPr>
            </w:pPr>
            <w:r w:rsidRPr="002378C0">
              <w:rPr>
                <w:spacing w:val="-4"/>
                <w:sz w:val="24"/>
                <w:lang w:val="pl-PL"/>
              </w:rPr>
              <w:t>Cluo</w:t>
            </w:r>
          </w:p>
        </w:tc>
      </w:tr>
      <w:tr w:rsidR="00251F6D" w:rsidRPr="002378C0" w14:paraId="4DBAA4E8" w14:textId="77777777" w:rsidTr="00531ACE">
        <w:trPr>
          <w:trHeight w:val="276"/>
        </w:trPr>
        <w:tc>
          <w:tcPr>
            <w:tcW w:w="532" w:type="dxa"/>
          </w:tcPr>
          <w:p w14:paraId="5A41A85E" w14:textId="77777777" w:rsidR="00251F6D" w:rsidRPr="002378C0" w:rsidRDefault="00251F6D" w:rsidP="00B14CE9">
            <w:pPr>
              <w:pStyle w:val="TableParagraph"/>
              <w:ind w:right="49"/>
              <w:jc w:val="center"/>
              <w:rPr>
                <w:sz w:val="24"/>
                <w:lang w:val="pl-PL"/>
              </w:rPr>
            </w:pPr>
            <w:r w:rsidRPr="002378C0">
              <w:rPr>
                <w:spacing w:val="-5"/>
                <w:sz w:val="24"/>
                <w:lang w:val="pl-PL"/>
              </w:rPr>
              <w:t>11</w:t>
            </w:r>
          </w:p>
        </w:tc>
        <w:tc>
          <w:tcPr>
            <w:tcW w:w="3988" w:type="dxa"/>
          </w:tcPr>
          <w:p w14:paraId="23E50746" w14:textId="77777777" w:rsidR="00251F6D" w:rsidRPr="002378C0" w:rsidRDefault="00251F6D" w:rsidP="00B14CE9">
            <w:pPr>
              <w:pStyle w:val="TableParagraph"/>
              <w:ind w:left="109"/>
              <w:rPr>
                <w:sz w:val="24"/>
                <w:lang w:val="pl-PL"/>
              </w:rPr>
            </w:pPr>
            <w:r w:rsidRPr="002378C0">
              <w:rPr>
                <w:sz w:val="24"/>
                <w:lang w:val="pl-PL"/>
              </w:rPr>
              <w:t>Płyn</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mycia</w:t>
            </w:r>
            <w:r w:rsidR="002378C0">
              <w:rPr>
                <w:sz w:val="24"/>
                <w:lang w:val="pl-PL"/>
              </w:rPr>
              <w:t xml:space="preserve"> </w:t>
            </w:r>
            <w:r w:rsidRPr="002378C0">
              <w:rPr>
                <w:sz w:val="24"/>
                <w:lang w:val="pl-PL"/>
              </w:rPr>
              <w:t>szyb</w:t>
            </w:r>
            <w:r w:rsidR="002378C0">
              <w:rPr>
                <w:sz w:val="24"/>
                <w:lang w:val="pl-PL"/>
              </w:rPr>
              <w:t xml:space="preserve"> </w:t>
            </w:r>
            <w:r w:rsidRPr="002378C0">
              <w:rPr>
                <w:sz w:val="24"/>
                <w:lang w:val="pl-PL"/>
              </w:rPr>
              <w:t>CLIN</w:t>
            </w:r>
            <w:r w:rsidR="002378C0">
              <w:rPr>
                <w:sz w:val="24"/>
                <w:lang w:val="pl-PL"/>
              </w:rPr>
              <w:t xml:space="preserve"> </w:t>
            </w:r>
            <w:r w:rsidRPr="002378C0">
              <w:rPr>
                <w:sz w:val="24"/>
                <w:lang w:val="pl-PL"/>
              </w:rPr>
              <w:t>500</w:t>
            </w:r>
            <w:r w:rsidRPr="002378C0">
              <w:rPr>
                <w:spacing w:val="-5"/>
                <w:sz w:val="24"/>
                <w:lang w:val="pl-PL"/>
              </w:rPr>
              <w:t>ml</w:t>
            </w:r>
          </w:p>
        </w:tc>
        <w:tc>
          <w:tcPr>
            <w:tcW w:w="1156" w:type="dxa"/>
          </w:tcPr>
          <w:p w14:paraId="2454DC34" w14:textId="77777777" w:rsidR="00251F6D" w:rsidRPr="002378C0" w:rsidRDefault="00251F6D" w:rsidP="00B14CE9">
            <w:pPr>
              <w:pStyle w:val="TableParagraph"/>
              <w:ind w:left="110"/>
              <w:rPr>
                <w:sz w:val="24"/>
                <w:lang w:val="pl-PL"/>
              </w:rPr>
            </w:pPr>
            <w:r w:rsidRPr="002378C0">
              <w:rPr>
                <w:spacing w:val="-4"/>
                <w:sz w:val="24"/>
                <w:lang w:val="pl-PL"/>
              </w:rPr>
              <w:t>6,95</w:t>
            </w:r>
          </w:p>
        </w:tc>
        <w:tc>
          <w:tcPr>
            <w:tcW w:w="3386" w:type="dxa"/>
          </w:tcPr>
          <w:p w14:paraId="66906D36"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7644514B" w14:textId="77777777" w:rsidTr="00531ACE">
        <w:trPr>
          <w:trHeight w:val="276"/>
        </w:trPr>
        <w:tc>
          <w:tcPr>
            <w:tcW w:w="532" w:type="dxa"/>
          </w:tcPr>
          <w:p w14:paraId="0C552E87" w14:textId="77777777" w:rsidR="00251F6D" w:rsidRPr="002378C0" w:rsidRDefault="00251F6D" w:rsidP="00B14CE9">
            <w:pPr>
              <w:pStyle w:val="TableParagraph"/>
              <w:ind w:right="50"/>
              <w:jc w:val="center"/>
              <w:rPr>
                <w:sz w:val="24"/>
                <w:lang w:val="pl-PL"/>
              </w:rPr>
            </w:pPr>
            <w:r w:rsidRPr="002378C0">
              <w:rPr>
                <w:spacing w:val="-5"/>
                <w:sz w:val="24"/>
                <w:lang w:val="pl-PL"/>
              </w:rPr>
              <w:t>12</w:t>
            </w:r>
          </w:p>
        </w:tc>
        <w:tc>
          <w:tcPr>
            <w:tcW w:w="3988" w:type="dxa"/>
          </w:tcPr>
          <w:p w14:paraId="3AE6A724" w14:textId="77777777" w:rsidR="00251F6D" w:rsidRPr="002378C0" w:rsidRDefault="00251F6D" w:rsidP="00B14CE9">
            <w:pPr>
              <w:pStyle w:val="TableParagraph"/>
              <w:ind w:left="109"/>
              <w:rPr>
                <w:sz w:val="24"/>
                <w:lang w:val="pl-PL"/>
              </w:rPr>
            </w:pPr>
            <w:r w:rsidRPr="002378C0">
              <w:rPr>
                <w:sz w:val="24"/>
                <w:lang w:val="pl-PL"/>
              </w:rPr>
              <w:t>Płyn</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mycia</w:t>
            </w:r>
            <w:r w:rsidR="002378C0">
              <w:rPr>
                <w:sz w:val="24"/>
                <w:lang w:val="pl-PL"/>
              </w:rPr>
              <w:t xml:space="preserve"> </w:t>
            </w:r>
            <w:r w:rsidRPr="002378C0">
              <w:rPr>
                <w:sz w:val="24"/>
                <w:lang w:val="pl-PL"/>
              </w:rPr>
              <w:t>naczyń</w:t>
            </w:r>
            <w:r w:rsidR="002378C0">
              <w:rPr>
                <w:sz w:val="24"/>
                <w:lang w:val="pl-PL"/>
              </w:rPr>
              <w:t xml:space="preserve"> </w:t>
            </w:r>
            <w:r w:rsidRPr="002378C0">
              <w:rPr>
                <w:sz w:val="24"/>
                <w:lang w:val="pl-PL"/>
              </w:rPr>
              <w:t>LUDWIK</w:t>
            </w:r>
            <w:r w:rsidR="002378C0">
              <w:rPr>
                <w:sz w:val="24"/>
                <w:lang w:val="pl-PL"/>
              </w:rPr>
              <w:t xml:space="preserve"> </w:t>
            </w:r>
            <w:r w:rsidRPr="002378C0">
              <w:rPr>
                <w:sz w:val="24"/>
                <w:lang w:val="pl-PL"/>
              </w:rPr>
              <w:t>5</w:t>
            </w:r>
            <w:r w:rsidRPr="002378C0">
              <w:rPr>
                <w:spacing w:val="-10"/>
                <w:sz w:val="24"/>
                <w:lang w:val="pl-PL"/>
              </w:rPr>
              <w:t>l</w:t>
            </w:r>
          </w:p>
        </w:tc>
        <w:tc>
          <w:tcPr>
            <w:tcW w:w="1156" w:type="dxa"/>
          </w:tcPr>
          <w:p w14:paraId="3DA6EF76" w14:textId="77777777" w:rsidR="00251F6D" w:rsidRPr="002378C0" w:rsidRDefault="00251F6D" w:rsidP="00B14CE9">
            <w:pPr>
              <w:pStyle w:val="TableParagraph"/>
              <w:ind w:left="110"/>
              <w:rPr>
                <w:sz w:val="24"/>
                <w:lang w:val="pl-PL"/>
              </w:rPr>
            </w:pPr>
            <w:r w:rsidRPr="002378C0">
              <w:rPr>
                <w:spacing w:val="-2"/>
                <w:sz w:val="24"/>
                <w:lang w:val="pl-PL"/>
              </w:rPr>
              <w:t>25,98</w:t>
            </w:r>
          </w:p>
        </w:tc>
        <w:tc>
          <w:tcPr>
            <w:tcW w:w="3386" w:type="dxa"/>
          </w:tcPr>
          <w:p w14:paraId="483D6479"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3C717F66" w14:textId="77777777" w:rsidTr="00531ACE">
        <w:trPr>
          <w:trHeight w:val="276"/>
        </w:trPr>
        <w:tc>
          <w:tcPr>
            <w:tcW w:w="532" w:type="dxa"/>
          </w:tcPr>
          <w:p w14:paraId="35EF9432" w14:textId="77777777" w:rsidR="00251F6D" w:rsidRPr="002378C0" w:rsidRDefault="00251F6D" w:rsidP="00B14CE9">
            <w:pPr>
              <w:pStyle w:val="TableParagraph"/>
              <w:ind w:right="50"/>
              <w:jc w:val="center"/>
              <w:rPr>
                <w:sz w:val="24"/>
                <w:lang w:val="pl-PL"/>
              </w:rPr>
            </w:pPr>
            <w:r w:rsidRPr="002378C0">
              <w:rPr>
                <w:spacing w:val="-5"/>
                <w:sz w:val="24"/>
                <w:lang w:val="pl-PL"/>
              </w:rPr>
              <w:t>13</w:t>
            </w:r>
          </w:p>
        </w:tc>
        <w:tc>
          <w:tcPr>
            <w:tcW w:w="3988" w:type="dxa"/>
          </w:tcPr>
          <w:p w14:paraId="43151602" w14:textId="77777777" w:rsidR="00251F6D" w:rsidRPr="002378C0" w:rsidRDefault="00251F6D" w:rsidP="002378C0">
            <w:pPr>
              <w:pStyle w:val="TableParagraph"/>
              <w:ind w:left="109"/>
              <w:rPr>
                <w:sz w:val="24"/>
                <w:lang w:val="pl-PL"/>
              </w:rPr>
            </w:pPr>
            <w:r w:rsidRPr="002378C0">
              <w:rPr>
                <w:sz w:val="24"/>
                <w:lang w:val="pl-PL"/>
              </w:rPr>
              <w:t>Ścierki</w:t>
            </w:r>
            <w:r w:rsidR="002378C0">
              <w:rPr>
                <w:sz w:val="24"/>
                <w:lang w:val="pl-PL"/>
              </w:rPr>
              <w:t xml:space="preserve"> </w:t>
            </w:r>
            <w:r w:rsidRPr="002378C0">
              <w:rPr>
                <w:sz w:val="24"/>
                <w:lang w:val="pl-PL"/>
              </w:rPr>
              <w:t>z</w:t>
            </w:r>
            <w:r w:rsidR="002378C0">
              <w:rPr>
                <w:sz w:val="24"/>
                <w:lang w:val="pl-PL"/>
              </w:rPr>
              <w:t xml:space="preserve"> </w:t>
            </w:r>
            <w:r w:rsidRPr="002378C0">
              <w:rPr>
                <w:sz w:val="24"/>
                <w:lang w:val="pl-PL"/>
              </w:rPr>
              <w:t>mikrofibry</w:t>
            </w:r>
            <w:r w:rsidR="002378C0">
              <w:rPr>
                <w:sz w:val="24"/>
                <w:lang w:val="pl-PL"/>
              </w:rPr>
              <w:t xml:space="preserve"> </w:t>
            </w:r>
            <w:r w:rsidRPr="002378C0">
              <w:rPr>
                <w:sz w:val="24"/>
                <w:lang w:val="pl-PL"/>
              </w:rPr>
              <w:t>do</w:t>
            </w:r>
            <w:r w:rsidR="002378C0">
              <w:rPr>
                <w:sz w:val="24"/>
                <w:lang w:val="pl-PL"/>
              </w:rPr>
              <w:t xml:space="preserve"> </w:t>
            </w:r>
            <w:r w:rsidRPr="002378C0">
              <w:rPr>
                <w:spacing w:val="-4"/>
                <w:sz w:val="24"/>
                <w:lang w:val="pl-PL"/>
              </w:rPr>
              <w:t>szyb</w:t>
            </w:r>
          </w:p>
        </w:tc>
        <w:tc>
          <w:tcPr>
            <w:tcW w:w="1156" w:type="dxa"/>
          </w:tcPr>
          <w:p w14:paraId="1AFA2E62" w14:textId="77777777" w:rsidR="00251F6D" w:rsidRPr="002378C0" w:rsidRDefault="00251F6D" w:rsidP="00B14CE9">
            <w:pPr>
              <w:pStyle w:val="TableParagraph"/>
              <w:ind w:left="110"/>
              <w:rPr>
                <w:sz w:val="24"/>
                <w:lang w:val="pl-PL"/>
              </w:rPr>
            </w:pPr>
            <w:r w:rsidRPr="002378C0">
              <w:rPr>
                <w:spacing w:val="-4"/>
                <w:sz w:val="24"/>
                <w:lang w:val="pl-PL"/>
              </w:rPr>
              <w:t>2,85</w:t>
            </w:r>
          </w:p>
        </w:tc>
        <w:tc>
          <w:tcPr>
            <w:tcW w:w="3386" w:type="dxa"/>
          </w:tcPr>
          <w:p w14:paraId="0AD22F69" w14:textId="77777777" w:rsidR="00251F6D" w:rsidRPr="002378C0" w:rsidRDefault="00251F6D" w:rsidP="00B14CE9">
            <w:pPr>
              <w:pStyle w:val="TableParagraph"/>
              <w:ind w:left="108"/>
              <w:rPr>
                <w:sz w:val="24"/>
                <w:lang w:val="pl-PL"/>
              </w:rPr>
            </w:pPr>
            <w:r w:rsidRPr="002378C0">
              <w:rPr>
                <w:sz w:val="24"/>
                <w:lang w:val="pl-PL"/>
              </w:rPr>
              <w:t>Cena</w:t>
            </w:r>
            <w:r w:rsidR="002378C0">
              <w:rPr>
                <w:sz w:val="24"/>
                <w:lang w:val="pl-PL"/>
              </w:rPr>
              <w:t xml:space="preserve"> </w:t>
            </w:r>
            <w:r w:rsidRPr="002378C0">
              <w:rPr>
                <w:sz w:val="24"/>
                <w:lang w:val="pl-PL"/>
              </w:rPr>
              <w:t>za</w:t>
            </w:r>
            <w:r w:rsidR="002378C0">
              <w:rPr>
                <w:sz w:val="24"/>
                <w:lang w:val="pl-PL"/>
              </w:rPr>
              <w:t xml:space="preserve"> </w:t>
            </w:r>
            <w:r w:rsidRPr="002378C0">
              <w:rPr>
                <w:spacing w:val="-2"/>
                <w:sz w:val="24"/>
                <w:lang w:val="pl-PL"/>
              </w:rPr>
              <w:t>sztukę</w:t>
            </w:r>
          </w:p>
        </w:tc>
      </w:tr>
      <w:tr w:rsidR="00251F6D" w:rsidRPr="002378C0" w14:paraId="2C43693A" w14:textId="77777777" w:rsidTr="00531ACE">
        <w:trPr>
          <w:trHeight w:val="276"/>
        </w:trPr>
        <w:tc>
          <w:tcPr>
            <w:tcW w:w="532" w:type="dxa"/>
          </w:tcPr>
          <w:p w14:paraId="693144FE" w14:textId="77777777" w:rsidR="00251F6D" w:rsidRPr="002378C0" w:rsidRDefault="00251F6D" w:rsidP="00B14CE9">
            <w:pPr>
              <w:pStyle w:val="TableParagraph"/>
              <w:ind w:right="50"/>
              <w:jc w:val="center"/>
              <w:rPr>
                <w:sz w:val="24"/>
                <w:lang w:val="pl-PL"/>
              </w:rPr>
            </w:pPr>
            <w:r w:rsidRPr="002378C0">
              <w:rPr>
                <w:spacing w:val="-5"/>
                <w:sz w:val="24"/>
                <w:lang w:val="pl-PL"/>
              </w:rPr>
              <w:t>14</w:t>
            </w:r>
          </w:p>
        </w:tc>
        <w:tc>
          <w:tcPr>
            <w:tcW w:w="3988" w:type="dxa"/>
          </w:tcPr>
          <w:p w14:paraId="2230B56B" w14:textId="77777777" w:rsidR="00251F6D" w:rsidRPr="002378C0" w:rsidRDefault="00251F6D" w:rsidP="00B14CE9">
            <w:pPr>
              <w:pStyle w:val="TableParagraph"/>
              <w:ind w:left="109"/>
              <w:rPr>
                <w:sz w:val="24"/>
                <w:lang w:val="pl-PL"/>
              </w:rPr>
            </w:pPr>
            <w:r w:rsidRPr="002378C0">
              <w:rPr>
                <w:sz w:val="24"/>
                <w:lang w:val="pl-PL"/>
              </w:rPr>
              <w:t>Domestos1</w:t>
            </w:r>
            <w:r w:rsidRPr="002378C0">
              <w:rPr>
                <w:spacing w:val="-5"/>
                <w:sz w:val="24"/>
                <w:lang w:val="pl-PL"/>
              </w:rPr>
              <w:t>l.</w:t>
            </w:r>
          </w:p>
        </w:tc>
        <w:tc>
          <w:tcPr>
            <w:tcW w:w="1156" w:type="dxa"/>
          </w:tcPr>
          <w:p w14:paraId="41AC87FD" w14:textId="77777777" w:rsidR="00251F6D" w:rsidRPr="002378C0" w:rsidRDefault="00251F6D" w:rsidP="00B14CE9">
            <w:pPr>
              <w:pStyle w:val="TableParagraph"/>
              <w:ind w:left="110"/>
              <w:rPr>
                <w:sz w:val="24"/>
                <w:lang w:val="pl-PL"/>
              </w:rPr>
            </w:pPr>
            <w:r w:rsidRPr="002378C0">
              <w:rPr>
                <w:spacing w:val="-4"/>
                <w:sz w:val="24"/>
                <w:lang w:val="pl-PL"/>
              </w:rPr>
              <w:t>8,89</w:t>
            </w:r>
          </w:p>
        </w:tc>
        <w:tc>
          <w:tcPr>
            <w:tcW w:w="3386" w:type="dxa"/>
          </w:tcPr>
          <w:p w14:paraId="12E9BEA5"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07F6E341" w14:textId="77777777" w:rsidTr="00531ACE">
        <w:trPr>
          <w:trHeight w:val="630"/>
        </w:trPr>
        <w:tc>
          <w:tcPr>
            <w:tcW w:w="532" w:type="dxa"/>
          </w:tcPr>
          <w:p w14:paraId="3128B322" w14:textId="77777777" w:rsidR="00251F6D" w:rsidRPr="002378C0" w:rsidRDefault="00251F6D" w:rsidP="00B14CE9">
            <w:pPr>
              <w:pStyle w:val="TableParagraph"/>
              <w:spacing w:line="275" w:lineRule="exact"/>
              <w:ind w:right="50"/>
              <w:jc w:val="center"/>
              <w:rPr>
                <w:sz w:val="24"/>
                <w:lang w:val="pl-PL"/>
              </w:rPr>
            </w:pPr>
            <w:r w:rsidRPr="002378C0">
              <w:rPr>
                <w:spacing w:val="-5"/>
                <w:sz w:val="24"/>
                <w:lang w:val="pl-PL"/>
              </w:rPr>
              <w:t>15</w:t>
            </w:r>
          </w:p>
        </w:tc>
        <w:tc>
          <w:tcPr>
            <w:tcW w:w="3988" w:type="dxa"/>
          </w:tcPr>
          <w:p w14:paraId="016CE9C2" w14:textId="77777777" w:rsidR="00251F6D" w:rsidRPr="002378C0" w:rsidRDefault="00251F6D" w:rsidP="00B14CE9">
            <w:pPr>
              <w:pStyle w:val="TableParagraph"/>
              <w:spacing w:line="240" w:lineRule="auto"/>
              <w:ind w:left="109"/>
              <w:rPr>
                <w:sz w:val="24"/>
                <w:lang w:val="pl-PL"/>
              </w:rPr>
            </w:pPr>
            <w:r w:rsidRPr="002378C0">
              <w:rPr>
                <w:sz w:val="24"/>
                <w:lang w:val="pl-PL"/>
              </w:rPr>
              <w:t>Rękawiczki</w:t>
            </w:r>
            <w:r w:rsidR="002378C0">
              <w:rPr>
                <w:sz w:val="24"/>
                <w:lang w:val="pl-PL"/>
              </w:rPr>
              <w:t xml:space="preserve"> </w:t>
            </w:r>
            <w:r w:rsidRPr="002378C0">
              <w:rPr>
                <w:sz w:val="24"/>
                <w:lang w:val="pl-PL"/>
              </w:rPr>
              <w:t xml:space="preserve">gumowe–gospodarcze </w:t>
            </w:r>
            <w:r w:rsidRPr="002378C0">
              <w:rPr>
                <w:spacing w:val="-2"/>
                <w:sz w:val="24"/>
                <w:lang w:val="pl-PL"/>
              </w:rPr>
              <w:t>grube</w:t>
            </w:r>
          </w:p>
        </w:tc>
        <w:tc>
          <w:tcPr>
            <w:tcW w:w="1156" w:type="dxa"/>
          </w:tcPr>
          <w:p w14:paraId="4A50791D" w14:textId="77777777" w:rsidR="00251F6D" w:rsidRPr="002378C0" w:rsidRDefault="00251F6D" w:rsidP="00B14CE9">
            <w:pPr>
              <w:pStyle w:val="TableParagraph"/>
              <w:spacing w:line="275" w:lineRule="exact"/>
              <w:ind w:left="110"/>
              <w:rPr>
                <w:sz w:val="24"/>
                <w:lang w:val="pl-PL"/>
              </w:rPr>
            </w:pPr>
            <w:r w:rsidRPr="002378C0">
              <w:rPr>
                <w:spacing w:val="-4"/>
                <w:sz w:val="24"/>
                <w:lang w:val="pl-PL"/>
              </w:rPr>
              <w:t>2,98</w:t>
            </w:r>
          </w:p>
        </w:tc>
        <w:tc>
          <w:tcPr>
            <w:tcW w:w="3386" w:type="dxa"/>
          </w:tcPr>
          <w:p w14:paraId="0C432BE0" w14:textId="77777777" w:rsidR="00251F6D" w:rsidRPr="002378C0" w:rsidRDefault="00251F6D" w:rsidP="00B14CE9">
            <w:pPr>
              <w:pStyle w:val="TableParagraph"/>
              <w:spacing w:line="275" w:lineRule="exact"/>
              <w:ind w:left="108"/>
              <w:rPr>
                <w:sz w:val="24"/>
                <w:lang w:val="pl-PL"/>
              </w:rPr>
            </w:pPr>
            <w:r w:rsidRPr="002378C0">
              <w:rPr>
                <w:sz w:val="24"/>
                <w:lang w:val="pl-PL"/>
              </w:rPr>
              <w:t xml:space="preserve">Jan </w:t>
            </w:r>
            <w:r w:rsidRPr="002378C0">
              <w:rPr>
                <w:spacing w:val="-2"/>
                <w:sz w:val="24"/>
                <w:lang w:val="pl-PL"/>
              </w:rPr>
              <w:t>Niezbędny</w:t>
            </w:r>
          </w:p>
        </w:tc>
      </w:tr>
      <w:tr w:rsidR="00251F6D" w:rsidRPr="002378C0" w14:paraId="013AE694" w14:textId="77777777" w:rsidTr="00531ACE">
        <w:trPr>
          <w:trHeight w:val="551"/>
        </w:trPr>
        <w:tc>
          <w:tcPr>
            <w:tcW w:w="532" w:type="dxa"/>
          </w:tcPr>
          <w:p w14:paraId="2578F4E7" w14:textId="77777777" w:rsidR="00251F6D" w:rsidRPr="002378C0" w:rsidRDefault="00251F6D" w:rsidP="00B14CE9">
            <w:pPr>
              <w:pStyle w:val="TableParagraph"/>
              <w:spacing w:line="240" w:lineRule="auto"/>
              <w:ind w:right="50"/>
              <w:jc w:val="center"/>
              <w:rPr>
                <w:sz w:val="24"/>
                <w:lang w:val="pl-PL"/>
              </w:rPr>
            </w:pPr>
            <w:r w:rsidRPr="002378C0">
              <w:rPr>
                <w:spacing w:val="-5"/>
                <w:sz w:val="24"/>
                <w:lang w:val="pl-PL"/>
              </w:rPr>
              <w:t>16</w:t>
            </w:r>
          </w:p>
        </w:tc>
        <w:tc>
          <w:tcPr>
            <w:tcW w:w="3988" w:type="dxa"/>
          </w:tcPr>
          <w:p w14:paraId="2C5815EA" w14:textId="77777777" w:rsidR="00251F6D" w:rsidRPr="002378C0" w:rsidRDefault="00251F6D" w:rsidP="00B14CE9">
            <w:pPr>
              <w:pStyle w:val="TableParagraph"/>
              <w:spacing w:line="270" w:lineRule="atLeast"/>
              <w:ind w:left="109" w:right="362"/>
              <w:rPr>
                <w:sz w:val="24"/>
                <w:lang w:val="pl-PL"/>
              </w:rPr>
            </w:pPr>
            <w:r w:rsidRPr="002378C0">
              <w:rPr>
                <w:sz w:val="24"/>
                <w:lang w:val="pl-PL"/>
              </w:rPr>
              <w:t>Ręczniki</w:t>
            </w:r>
            <w:r w:rsidR="002378C0">
              <w:rPr>
                <w:sz w:val="24"/>
                <w:lang w:val="pl-PL"/>
              </w:rPr>
              <w:t xml:space="preserve"> </w:t>
            </w:r>
            <w:r w:rsidRPr="002378C0">
              <w:rPr>
                <w:sz w:val="24"/>
                <w:lang w:val="pl-PL"/>
              </w:rPr>
              <w:t>papierowe</w:t>
            </w:r>
            <w:r w:rsidR="002378C0">
              <w:rPr>
                <w:sz w:val="24"/>
                <w:lang w:val="pl-PL"/>
              </w:rPr>
              <w:t xml:space="preserve"> </w:t>
            </w:r>
            <w:r w:rsidRPr="002378C0">
              <w:rPr>
                <w:sz w:val="24"/>
                <w:lang w:val="pl-PL"/>
              </w:rPr>
              <w:t>w</w:t>
            </w:r>
            <w:r w:rsidR="002378C0">
              <w:rPr>
                <w:sz w:val="24"/>
                <w:lang w:val="pl-PL"/>
              </w:rPr>
              <w:t xml:space="preserve"> </w:t>
            </w:r>
            <w:r w:rsidRPr="002378C0">
              <w:rPr>
                <w:sz w:val="24"/>
                <w:lang w:val="pl-PL"/>
              </w:rPr>
              <w:t>listkach</w:t>
            </w:r>
            <w:r w:rsidR="002378C0">
              <w:rPr>
                <w:sz w:val="24"/>
                <w:lang w:val="pl-PL"/>
              </w:rPr>
              <w:t xml:space="preserve"> </w:t>
            </w:r>
            <w:r w:rsidRPr="002378C0">
              <w:rPr>
                <w:sz w:val="24"/>
                <w:lang w:val="pl-PL"/>
              </w:rPr>
              <w:t>Z-Z białe, dwuwarstwowe</w:t>
            </w:r>
          </w:p>
        </w:tc>
        <w:tc>
          <w:tcPr>
            <w:tcW w:w="1156" w:type="dxa"/>
          </w:tcPr>
          <w:p w14:paraId="4A4D7D3C" w14:textId="77777777" w:rsidR="00251F6D" w:rsidRPr="002378C0" w:rsidRDefault="00251F6D" w:rsidP="00B14CE9">
            <w:pPr>
              <w:pStyle w:val="TableParagraph"/>
              <w:spacing w:line="240" w:lineRule="auto"/>
              <w:ind w:left="110"/>
              <w:rPr>
                <w:sz w:val="24"/>
                <w:lang w:val="pl-PL"/>
              </w:rPr>
            </w:pPr>
            <w:r w:rsidRPr="002378C0">
              <w:rPr>
                <w:spacing w:val="-4"/>
                <w:sz w:val="24"/>
                <w:lang w:val="pl-PL"/>
              </w:rPr>
              <w:t>54,2</w:t>
            </w:r>
          </w:p>
        </w:tc>
        <w:tc>
          <w:tcPr>
            <w:tcW w:w="3386" w:type="dxa"/>
          </w:tcPr>
          <w:p w14:paraId="19CA4EBA" w14:textId="77777777" w:rsidR="00251F6D" w:rsidRPr="002378C0" w:rsidRDefault="00251F6D" w:rsidP="00B14CE9">
            <w:pPr>
              <w:pStyle w:val="TableParagraph"/>
              <w:spacing w:line="240" w:lineRule="auto"/>
              <w:ind w:left="108"/>
              <w:rPr>
                <w:sz w:val="24"/>
                <w:lang w:val="pl-PL"/>
              </w:rPr>
            </w:pPr>
            <w:r w:rsidRPr="002378C0">
              <w:rPr>
                <w:sz w:val="24"/>
                <w:lang w:val="pl-PL"/>
              </w:rPr>
              <w:t>4000</w:t>
            </w:r>
            <w:r w:rsidR="002378C0">
              <w:rPr>
                <w:sz w:val="24"/>
                <w:lang w:val="pl-PL"/>
              </w:rPr>
              <w:t xml:space="preserve"> </w:t>
            </w:r>
            <w:r w:rsidRPr="002378C0">
              <w:rPr>
                <w:sz w:val="24"/>
                <w:lang w:val="pl-PL"/>
              </w:rPr>
              <w:t>w</w:t>
            </w:r>
            <w:r w:rsidR="002378C0">
              <w:rPr>
                <w:sz w:val="24"/>
                <w:lang w:val="pl-PL"/>
              </w:rPr>
              <w:t xml:space="preserve"> </w:t>
            </w:r>
            <w:r w:rsidRPr="002378C0">
              <w:rPr>
                <w:spacing w:val="-2"/>
                <w:sz w:val="24"/>
                <w:lang w:val="pl-PL"/>
              </w:rPr>
              <w:t>kartonie</w:t>
            </w:r>
          </w:p>
        </w:tc>
      </w:tr>
      <w:tr w:rsidR="00251F6D" w:rsidRPr="002378C0" w14:paraId="49192E79" w14:textId="77777777" w:rsidTr="00531ACE">
        <w:trPr>
          <w:trHeight w:val="276"/>
        </w:trPr>
        <w:tc>
          <w:tcPr>
            <w:tcW w:w="532" w:type="dxa"/>
          </w:tcPr>
          <w:p w14:paraId="4BAC674C" w14:textId="77777777" w:rsidR="00251F6D" w:rsidRPr="002378C0" w:rsidRDefault="00251F6D" w:rsidP="00B14CE9">
            <w:pPr>
              <w:pStyle w:val="TableParagraph"/>
              <w:ind w:right="50"/>
              <w:jc w:val="center"/>
              <w:rPr>
                <w:sz w:val="24"/>
                <w:lang w:val="pl-PL"/>
              </w:rPr>
            </w:pPr>
            <w:r w:rsidRPr="002378C0">
              <w:rPr>
                <w:spacing w:val="-5"/>
                <w:sz w:val="24"/>
                <w:lang w:val="pl-PL"/>
              </w:rPr>
              <w:t>17</w:t>
            </w:r>
          </w:p>
        </w:tc>
        <w:tc>
          <w:tcPr>
            <w:tcW w:w="3988" w:type="dxa"/>
          </w:tcPr>
          <w:p w14:paraId="3003BCE8" w14:textId="77777777" w:rsidR="00251F6D" w:rsidRPr="002378C0" w:rsidRDefault="00251F6D" w:rsidP="00B14CE9">
            <w:pPr>
              <w:pStyle w:val="TableParagraph"/>
              <w:ind w:left="109"/>
              <w:rPr>
                <w:sz w:val="24"/>
                <w:lang w:val="pl-PL"/>
              </w:rPr>
            </w:pPr>
            <w:r w:rsidRPr="002378C0">
              <w:rPr>
                <w:sz w:val="24"/>
                <w:lang w:val="pl-PL"/>
              </w:rPr>
              <w:t>Odświeżacz</w:t>
            </w:r>
            <w:r w:rsidR="002378C0">
              <w:rPr>
                <w:sz w:val="24"/>
                <w:lang w:val="pl-PL"/>
              </w:rPr>
              <w:t xml:space="preserve"> </w:t>
            </w:r>
            <w:r w:rsidRPr="002378C0">
              <w:rPr>
                <w:sz w:val="24"/>
                <w:lang w:val="pl-PL"/>
              </w:rPr>
              <w:t>powietrza</w:t>
            </w:r>
            <w:r w:rsidR="002378C0">
              <w:rPr>
                <w:sz w:val="24"/>
                <w:lang w:val="pl-PL"/>
              </w:rPr>
              <w:t xml:space="preserve"> </w:t>
            </w:r>
            <w:r w:rsidRPr="002378C0">
              <w:rPr>
                <w:sz w:val="24"/>
                <w:lang w:val="pl-PL"/>
              </w:rPr>
              <w:t>w</w:t>
            </w:r>
            <w:r w:rsidR="002378C0">
              <w:rPr>
                <w:sz w:val="24"/>
                <w:lang w:val="pl-PL"/>
              </w:rPr>
              <w:t xml:space="preserve"> </w:t>
            </w:r>
            <w:r w:rsidRPr="002378C0">
              <w:rPr>
                <w:spacing w:val="-4"/>
                <w:sz w:val="24"/>
                <w:lang w:val="pl-PL"/>
              </w:rPr>
              <w:t>żelu</w:t>
            </w:r>
          </w:p>
        </w:tc>
        <w:tc>
          <w:tcPr>
            <w:tcW w:w="1156" w:type="dxa"/>
          </w:tcPr>
          <w:p w14:paraId="1A72DD9C" w14:textId="77777777" w:rsidR="00251F6D" w:rsidRPr="002378C0" w:rsidRDefault="00251F6D" w:rsidP="00B14CE9">
            <w:pPr>
              <w:pStyle w:val="TableParagraph"/>
              <w:ind w:left="110"/>
              <w:rPr>
                <w:sz w:val="24"/>
                <w:lang w:val="pl-PL"/>
              </w:rPr>
            </w:pPr>
            <w:r w:rsidRPr="002378C0">
              <w:rPr>
                <w:spacing w:val="-4"/>
                <w:sz w:val="24"/>
                <w:lang w:val="pl-PL"/>
              </w:rPr>
              <w:t>2,86</w:t>
            </w:r>
          </w:p>
        </w:tc>
        <w:tc>
          <w:tcPr>
            <w:tcW w:w="3386" w:type="dxa"/>
          </w:tcPr>
          <w:p w14:paraId="43AC6E88"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0AE324CC" w14:textId="77777777" w:rsidTr="00531ACE">
        <w:trPr>
          <w:trHeight w:val="275"/>
        </w:trPr>
        <w:tc>
          <w:tcPr>
            <w:tcW w:w="532" w:type="dxa"/>
          </w:tcPr>
          <w:p w14:paraId="6618B457" w14:textId="77777777" w:rsidR="00251F6D" w:rsidRPr="002378C0" w:rsidRDefault="002378C0" w:rsidP="00B14CE9">
            <w:pPr>
              <w:pStyle w:val="TableParagraph"/>
              <w:ind w:right="50"/>
              <w:jc w:val="center"/>
              <w:rPr>
                <w:sz w:val="24"/>
                <w:lang w:val="pl-PL"/>
              </w:rPr>
            </w:pPr>
            <w:r>
              <w:rPr>
                <w:sz w:val="24"/>
                <w:lang w:val="pl-PL"/>
              </w:rPr>
              <w:t>18</w:t>
            </w:r>
          </w:p>
        </w:tc>
        <w:tc>
          <w:tcPr>
            <w:tcW w:w="3988" w:type="dxa"/>
          </w:tcPr>
          <w:p w14:paraId="5CCB6C62" w14:textId="77777777" w:rsidR="00251F6D" w:rsidRPr="002378C0" w:rsidRDefault="00251F6D" w:rsidP="00B14CE9">
            <w:pPr>
              <w:pStyle w:val="TableParagraph"/>
              <w:ind w:left="109"/>
              <w:rPr>
                <w:sz w:val="24"/>
                <w:lang w:val="pl-PL"/>
              </w:rPr>
            </w:pPr>
            <w:r w:rsidRPr="002378C0">
              <w:rPr>
                <w:sz w:val="24"/>
                <w:lang w:val="pl-PL"/>
              </w:rPr>
              <w:t>Wkłady</w:t>
            </w:r>
            <w:r w:rsidR="002378C0">
              <w:rPr>
                <w:sz w:val="24"/>
                <w:lang w:val="pl-PL"/>
              </w:rPr>
              <w:t xml:space="preserve"> </w:t>
            </w:r>
            <w:r w:rsidRPr="002378C0">
              <w:rPr>
                <w:sz w:val="24"/>
                <w:lang w:val="pl-PL"/>
              </w:rPr>
              <w:t>do mop 50 cm</w:t>
            </w:r>
            <w:r w:rsidR="002378C0">
              <w:rPr>
                <w:sz w:val="24"/>
                <w:lang w:val="pl-PL"/>
              </w:rPr>
              <w:t xml:space="preserve"> </w:t>
            </w:r>
            <w:r w:rsidRPr="002378C0">
              <w:rPr>
                <w:spacing w:val="-2"/>
                <w:sz w:val="24"/>
                <w:lang w:val="pl-PL"/>
              </w:rPr>
              <w:t>sznurkowe</w:t>
            </w:r>
          </w:p>
        </w:tc>
        <w:tc>
          <w:tcPr>
            <w:tcW w:w="1156" w:type="dxa"/>
          </w:tcPr>
          <w:p w14:paraId="0309D255" w14:textId="77777777" w:rsidR="00251F6D" w:rsidRPr="002378C0" w:rsidRDefault="00251F6D" w:rsidP="00B14CE9">
            <w:pPr>
              <w:pStyle w:val="TableParagraph"/>
              <w:ind w:left="110"/>
              <w:rPr>
                <w:sz w:val="24"/>
                <w:lang w:val="pl-PL"/>
              </w:rPr>
            </w:pPr>
            <w:r w:rsidRPr="002378C0">
              <w:rPr>
                <w:spacing w:val="-2"/>
                <w:sz w:val="24"/>
                <w:lang w:val="pl-PL"/>
              </w:rPr>
              <w:t>18,99</w:t>
            </w:r>
          </w:p>
        </w:tc>
        <w:tc>
          <w:tcPr>
            <w:tcW w:w="3386" w:type="dxa"/>
          </w:tcPr>
          <w:p w14:paraId="2AD6BB7B"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5098939A" w14:textId="77777777" w:rsidTr="00531ACE">
        <w:trPr>
          <w:trHeight w:val="276"/>
        </w:trPr>
        <w:tc>
          <w:tcPr>
            <w:tcW w:w="532" w:type="dxa"/>
          </w:tcPr>
          <w:p w14:paraId="470758B0" w14:textId="77777777" w:rsidR="00251F6D" w:rsidRPr="002378C0" w:rsidRDefault="002378C0" w:rsidP="00B14CE9">
            <w:pPr>
              <w:pStyle w:val="TableParagraph"/>
              <w:ind w:right="50"/>
              <w:jc w:val="center"/>
              <w:rPr>
                <w:sz w:val="24"/>
                <w:lang w:val="pl-PL"/>
              </w:rPr>
            </w:pPr>
            <w:r>
              <w:rPr>
                <w:sz w:val="24"/>
                <w:lang w:val="pl-PL"/>
              </w:rPr>
              <w:t>19</w:t>
            </w:r>
          </w:p>
        </w:tc>
        <w:tc>
          <w:tcPr>
            <w:tcW w:w="3988" w:type="dxa"/>
          </w:tcPr>
          <w:p w14:paraId="7FE222B6" w14:textId="77777777" w:rsidR="00251F6D" w:rsidRPr="002378C0" w:rsidRDefault="00251F6D" w:rsidP="00B14CE9">
            <w:pPr>
              <w:pStyle w:val="TableParagraph"/>
              <w:ind w:left="109"/>
              <w:rPr>
                <w:sz w:val="24"/>
                <w:lang w:val="pl-PL"/>
              </w:rPr>
            </w:pPr>
            <w:r w:rsidRPr="002378C0">
              <w:rPr>
                <w:sz w:val="24"/>
                <w:lang w:val="pl-PL"/>
              </w:rPr>
              <w:t>Wkłady</w:t>
            </w:r>
            <w:r w:rsidR="002378C0">
              <w:rPr>
                <w:sz w:val="24"/>
                <w:lang w:val="pl-PL"/>
              </w:rPr>
              <w:t xml:space="preserve"> </w:t>
            </w:r>
            <w:r w:rsidRPr="002378C0">
              <w:rPr>
                <w:sz w:val="24"/>
                <w:lang w:val="pl-PL"/>
              </w:rPr>
              <w:t>do mop 50 cm</w:t>
            </w:r>
            <w:r w:rsidR="002378C0">
              <w:rPr>
                <w:sz w:val="24"/>
                <w:lang w:val="pl-PL"/>
              </w:rPr>
              <w:t xml:space="preserve"> </w:t>
            </w:r>
            <w:r w:rsidRPr="002378C0">
              <w:rPr>
                <w:sz w:val="24"/>
                <w:lang w:val="pl-PL"/>
              </w:rPr>
              <w:t>z</w:t>
            </w:r>
            <w:r w:rsidR="002378C0">
              <w:rPr>
                <w:sz w:val="24"/>
                <w:lang w:val="pl-PL"/>
              </w:rPr>
              <w:t xml:space="preserve"> </w:t>
            </w:r>
            <w:r w:rsidRPr="002378C0">
              <w:rPr>
                <w:spacing w:val="-2"/>
                <w:sz w:val="24"/>
                <w:lang w:val="pl-PL"/>
              </w:rPr>
              <w:t>mikrofibry</w:t>
            </w:r>
          </w:p>
        </w:tc>
        <w:tc>
          <w:tcPr>
            <w:tcW w:w="1156" w:type="dxa"/>
          </w:tcPr>
          <w:p w14:paraId="215AAAF6" w14:textId="77777777" w:rsidR="00251F6D" w:rsidRPr="002378C0" w:rsidRDefault="00251F6D" w:rsidP="00B14CE9">
            <w:pPr>
              <w:pStyle w:val="TableParagraph"/>
              <w:ind w:left="110"/>
              <w:rPr>
                <w:sz w:val="24"/>
                <w:lang w:val="pl-PL"/>
              </w:rPr>
            </w:pPr>
            <w:r w:rsidRPr="002378C0">
              <w:rPr>
                <w:spacing w:val="-2"/>
                <w:sz w:val="24"/>
                <w:lang w:val="pl-PL"/>
              </w:rPr>
              <w:t>19,66</w:t>
            </w:r>
          </w:p>
        </w:tc>
        <w:tc>
          <w:tcPr>
            <w:tcW w:w="3386" w:type="dxa"/>
          </w:tcPr>
          <w:p w14:paraId="2E5D692C"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769F4D5D" w14:textId="77777777" w:rsidTr="00531ACE">
        <w:trPr>
          <w:trHeight w:val="275"/>
        </w:trPr>
        <w:tc>
          <w:tcPr>
            <w:tcW w:w="532" w:type="dxa"/>
          </w:tcPr>
          <w:p w14:paraId="086353E4" w14:textId="77777777" w:rsidR="00251F6D" w:rsidRPr="002378C0" w:rsidRDefault="002378C0" w:rsidP="002378C0">
            <w:pPr>
              <w:pStyle w:val="TableParagraph"/>
              <w:ind w:left="0" w:right="50"/>
              <w:rPr>
                <w:sz w:val="24"/>
                <w:lang w:val="pl-PL"/>
              </w:rPr>
            </w:pPr>
            <w:r>
              <w:rPr>
                <w:sz w:val="24"/>
                <w:lang w:val="pl-PL"/>
              </w:rPr>
              <w:t xml:space="preserve">   20</w:t>
            </w:r>
          </w:p>
        </w:tc>
        <w:tc>
          <w:tcPr>
            <w:tcW w:w="3988" w:type="dxa"/>
          </w:tcPr>
          <w:p w14:paraId="6595F63E" w14:textId="77777777" w:rsidR="00251F6D" w:rsidRPr="002378C0" w:rsidRDefault="00251F6D" w:rsidP="002378C0">
            <w:pPr>
              <w:pStyle w:val="TableParagraph"/>
              <w:ind w:left="109"/>
              <w:rPr>
                <w:sz w:val="24"/>
                <w:lang w:val="pl-PL"/>
              </w:rPr>
            </w:pPr>
            <w:r w:rsidRPr="002378C0">
              <w:rPr>
                <w:sz w:val="24"/>
                <w:lang w:val="pl-PL"/>
              </w:rPr>
              <w:t>Środek</w:t>
            </w:r>
            <w:r w:rsidR="002378C0">
              <w:rPr>
                <w:sz w:val="24"/>
                <w:lang w:val="pl-PL"/>
              </w:rPr>
              <w:t xml:space="preserve"> </w:t>
            </w:r>
            <w:r w:rsidRPr="002378C0">
              <w:rPr>
                <w:sz w:val="24"/>
                <w:lang w:val="pl-PL"/>
              </w:rPr>
              <w:t>kamień i</w:t>
            </w:r>
            <w:r w:rsidR="002378C0">
              <w:rPr>
                <w:sz w:val="24"/>
                <w:lang w:val="pl-PL"/>
              </w:rPr>
              <w:t xml:space="preserve"> </w:t>
            </w:r>
            <w:r w:rsidRPr="002378C0">
              <w:rPr>
                <w:sz w:val="24"/>
                <w:lang w:val="pl-PL"/>
              </w:rPr>
              <w:t>rdza</w:t>
            </w:r>
            <w:r w:rsidR="002378C0">
              <w:rPr>
                <w:sz w:val="24"/>
                <w:lang w:val="pl-PL"/>
              </w:rPr>
              <w:t xml:space="preserve"> Cilit </w:t>
            </w:r>
            <w:r w:rsidRPr="002378C0">
              <w:rPr>
                <w:sz w:val="24"/>
                <w:lang w:val="pl-PL"/>
              </w:rPr>
              <w:t xml:space="preserve">500 </w:t>
            </w:r>
            <w:r w:rsidRPr="002378C0">
              <w:rPr>
                <w:spacing w:val="-5"/>
                <w:sz w:val="24"/>
                <w:lang w:val="pl-PL"/>
              </w:rPr>
              <w:t>ml</w:t>
            </w:r>
          </w:p>
        </w:tc>
        <w:tc>
          <w:tcPr>
            <w:tcW w:w="1156" w:type="dxa"/>
          </w:tcPr>
          <w:p w14:paraId="45148D01" w14:textId="77777777" w:rsidR="00251F6D" w:rsidRPr="002378C0" w:rsidRDefault="00251F6D" w:rsidP="00B14CE9">
            <w:pPr>
              <w:pStyle w:val="TableParagraph"/>
              <w:ind w:left="110"/>
              <w:rPr>
                <w:sz w:val="24"/>
                <w:lang w:val="pl-PL"/>
              </w:rPr>
            </w:pPr>
            <w:r w:rsidRPr="002378C0">
              <w:rPr>
                <w:spacing w:val="-4"/>
                <w:sz w:val="24"/>
                <w:lang w:val="pl-PL"/>
              </w:rPr>
              <w:t>6,75</w:t>
            </w:r>
          </w:p>
        </w:tc>
        <w:tc>
          <w:tcPr>
            <w:tcW w:w="3386" w:type="dxa"/>
          </w:tcPr>
          <w:p w14:paraId="40722918" w14:textId="77777777" w:rsidR="00251F6D" w:rsidRPr="002378C0" w:rsidRDefault="00251F6D" w:rsidP="00B14CE9">
            <w:pPr>
              <w:pStyle w:val="TableParagraph"/>
              <w:ind w:left="108"/>
              <w:rPr>
                <w:sz w:val="24"/>
                <w:lang w:val="pl-PL"/>
              </w:rPr>
            </w:pPr>
            <w:r w:rsidRPr="002378C0">
              <w:rPr>
                <w:sz w:val="24"/>
                <w:lang w:val="pl-PL"/>
              </w:rPr>
              <w:t>Cilit</w:t>
            </w:r>
            <w:r w:rsidRPr="002378C0">
              <w:rPr>
                <w:spacing w:val="-2"/>
                <w:sz w:val="24"/>
                <w:lang w:val="pl-PL"/>
              </w:rPr>
              <w:t>500ml</w:t>
            </w:r>
          </w:p>
        </w:tc>
      </w:tr>
      <w:tr w:rsidR="00251F6D" w:rsidRPr="002378C0" w14:paraId="15A41D86" w14:textId="77777777" w:rsidTr="00531ACE">
        <w:trPr>
          <w:trHeight w:val="276"/>
        </w:trPr>
        <w:tc>
          <w:tcPr>
            <w:tcW w:w="532" w:type="dxa"/>
          </w:tcPr>
          <w:p w14:paraId="5867EC35" w14:textId="77777777" w:rsidR="00251F6D" w:rsidRPr="002378C0" w:rsidRDefault="002378C0" w:rsidP="00B14CE9">
            <w:pPr>
              <w:pStyle w:val="TableParagraph"/>
              <w:ind w:right="50"/>
              <w:jc w:val="center"/>
              <w:rPr>
                <w:sz w:val="24"/>
                <w:lang w:val="pl-PL"/>
              </w:rPr>
            </w:pPr>
            <w:r>
              <w:rPr>
                <w:sz w:val="24"/>
                <w:lang w:val="pl-PL"/>
              </w:rPr>
              <w:t>21</w:t>
            </w:r>
          </w:p>
        </w:tc>
        <w:tc>
          <w:tcPr>
            <w:tcW w:w="3988" w:type="dxa"/>
          </w:tcPr>
          <w:p w14:paraId="25DD9E2C" w14:textId="77777777" w:rsidR="00251F6D" w:rsidRPr="002378C0" w:rsidRDefault="00251F6D" w:rsidP="00B14CE9">
            <w:pPr>
              <w:pStyle w:val="TableParagraph"/>
              <w:ind w:left="109"/>
              <w:rPr>
                <w:sz w:val="24"/>
                <w:lang w:val="pl-PL"/>
              </w:rPr>
            </w:pPr>
            <w:r w:rsidRPr="002378C0">
              <w:rPr>
                <w:sz w:val="24"/>
                <w:lang w:val="pl-PL"/>
              </w:rPr>
              <w:t>Proszek</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prania</w:t>
            </w:r>
            <w:r w:rsidRPr="002378C0">
              <w:rPr>
                <w:spacing w:val="-2"/>
                <w:sz w:val="24"/>
                <w:lang w:val="pl-PL"/>
              </w:rPr>
              <w:t xml:space="preserve"> color</w:t>
            </w:r>
          </w:p>
        </w:tc>
        <w:tc>
          <w:tcPr>
            <w:tcW w:w="1156" w:type="dxa"/>
          </w:tcPr>
          <w:p w14:paraId="4209CD8F" w14:textId="77777777" w:rsidR="00251F6D" w:rsidRPr="002378C0" w:rsidRDefault="00251F6D" w:rsidP="00B14CE9">
            <w:pPr>
              <w:pStyle w:val="TableParagraph"/>
              <w:ind w:left="110"/>
              <w:rPr>
                <w:sz w:val="24"/>
                <w:lang w:val="pl-PL"/>
              </w:rPr>
            </w:pPr>
            <w:r w:rsidRPr="002378C0">
              <w:rPr>
                <w:spacing w:val="-2"/>
                <w:sz w:val="24"/>
                <w:lang w:val="pl-PL"/>
              </w:rPr>
              <w:t>43,98</w:t>
            </w:r>
          </w:p>
        </w:tc>
        <w:tc>
          <w:tcPr>
            <w:tcW w:w="3386" w:type="dxa"/>
          </w:tcPr>
          <w:p w14:paraId="0D1FBD0C" w14:textId="77777777" w:rsidR="00251F6D" w:rsidRPr="002378C0" w:rsidRDefault="00251F6D" w:rsidP="00B14CE9">
            <w:pPr>
              <w:pStyle w:val="TableParagraph"/>
              <w:ind w:left="108"/>
              <w:rPr>
                <w:sz w:val="24"/>
                <w:lang w:val="pl-PL"/>
              </w:rPr>
            </w:pPr>
            <w:r w:rsidRPr="002378C0">
              <w:rPr>
                <w:sz w:val="24"/>
                <w:lang w:val="pl-PL"/>
              </w:rPr>
              <w:t xml:space="preserve">Purox </w:t>
            </w:r>
            <w:r w:rsidRPr="002378C0">
              <w:rPr>
                <w:spacing w:val="-4"/>
                <w:sz w:val="24"/>
                <w:lang w:val="pl-PL"/>
              </w:rPr>
              <w:t>10kg</w:t>
            </w:r>
          </w:p>
        </w:tc>
      </w:tr>
      <w:tr w:rsidR="00251F6D" w:rsidRPr="002378C0" w14:paraId="57757440" w14:textId="77777777" w:rsidTr="00531ACE">
        <w:trPr>
          <w:trHeight w:val="276"/>
        </w:trPr>
        <w:tc>
          <w:tcPr>
            <w:tcW w:w="532" w:type="dxa"/>
          </w:tcPr>
          <w:p w14:paraId="540D5EF1" w14:textId="77777777" w:rsidR="00251F6D" w:rsidRPr="002378C0" w:rsidRDefault="002378C0" w:rsidP="00B14CE9">
            <w:pPr>
              <w:pStyle w:val="TableParagraph"/>
              <w:ind w:right="50"/>
              <w:jc w:val="center"/>
              <w:rPr>
                <w:sz w:val="24"/>
                <w:lang w:val="pl-PL"/>
              </w:rPr>
            </w:pPr>
            <w:r>
              <w:rPr>
                <w:sz w:val="24"/>
                <w:lang w:val="pl-PL"/>
              </w:rPr>
              <w:t>22</w:t>
            </w:r>
          </w:p>
        </w:tc>
        <w:tc>
          <w:tcPr>
            <w:tcW w:w="3988" w:type="dxa"/>
          </w:tcPr>
          <w:p w14:paraId="20002569" w14:textId="77777777" w:rsidR="00251F6D" w:rsidRPr="002378C0" w:rsidRDefault="00251F6D" w:rsidP="00B14CE9">
            <w:pPr>
              <w:pStyle w:val="TableParagraph"/>
              <w:ind w:left="109"/>
              <w:rPr>
                <w:sz w:val="24"/>
                <w:lang w:val="pl-PL"/>
              </w:rPr>
            </w:pPr>
            <w:r w:rsidRPr="002378C0">
              <w:rPr>
                <w:sz w:val="24"/>
                <w:lang w:val="pl-PL"/>
              </w:rPr>
              <w:t xml:space="preserve">Proszek do białego </w:t>
            </w:r>
            <w:r w:rsidRPr="002378C0">
              <w:rPr>
                <w:spacing w:val="-2"/>
                <w:sz w:val="24"/>
                <w:lang w:val="pl-PL"/>
              </w:rPr>
              <w:t>prania</w:t>
            </w:r>
          </w:p>
        </w:tc>
        <w:tc>
          <w:tcPr>
            <w:tcW w:w="1156" w:type="dxa"/>
          </w:tcPr>
          <w:p w14:paraId="40A7E92A" w14:textId="77777777" w:rsidR="00251F6D" w:rsidRPr="002378C0" w:rsidRDefault="00251F6D" w:rsidP="00B14CE9">
            <w:pPr>
              <w:pStyle w:val="TableParagraph"/>
              <w:ind w:left="110"/>
              <w:rPr>
                <w:sz w:val="24"/>
                <w:lang w:val="pl-PL"/>
              </w:rPr>
            </w:pPr>
            <w:r w:rsidRPr="002378C0">
              <w:rPr>
                <w:spacing w:val="-2"/>
                <w:sz w:val="24"/>
                <w:lang w:val="pl-PL"/>
              </w:rPr>
              <w:t>43,98</w:t>
            </w:r>
          </w:p>
        </w:tc>
        <w:tc>
          <w:tcPr>
            <w:tcW w:w="3386" w:type="dxa"/>
          </w:tcPr>
          <w:p w14:paraId="04A8B6B2" w14:textId="77777777" w:rsidR="00251F6D" w:rsidRPr="002378C0" w:rsidRDefault="00251F6D" w:rsidP="00B14CE9">
            <w:pPr>
              <w:pStyle w:val="TableParagraph"/>
              <w:ind w:left="108"/>
              <w:rPr>
                <w:sz w:val="24"/>
                <w:lang w:val="pl-PL"/>
              </w:rPr>
            </w:pPr>
            <w:r w:rsidRPr="002378C0">
              <w:rPr>
                <w:sz w:val="24"/>
                <w:lang w:val="pl-PL"/>
              </w:rPr>
              <w:t xml:space="preserve">Purox </w:t>
            </w:r>
            <w:r w:rsidRPr="002378C0">
              <w:rPr>
                <w:spacing w:val="-4"/>
                <w:sz w:val="24"/>
                <w:lang w:val="pl-PL"/>
              </w:rPr>
              <w:t>10kg</w:t>
            </w:r>
          </w:p>
        </w:tc>
      </w:tr>
      <w:tr w:rsidR="00251F6D" w:rsidRPr="002378C0" w14:paraId="2981ACAF" w14:textId="77777777" w:rsidTr="00531ACE">
        <w:trPr>
          <w:trHeight w:val="275"/>
        </w:trPr>
        <w:tc>
          <w:tcPr>
            <w:tcW w:w="532" w:type="dxa"/>
          </w:tcPr>
          <w:p w14:paraId="4FF98DD2" w14:textId="77777777" w:rsidR="00251F6D" w:rsidRPr="002378C0" w:rsidRDefault="002378C0" w:rsidP="00B14CE9">
            <w:pPr>
              <w:pStyle w:val="TableParagraph"/>
              <w:ind w:right="50"/>
              <w:jc w:val="center"/>
              <w:rPr>
                <w:sz w:val="24"/>
                <w:lang w:val="pl-PL"/>
              </w:rPr>
            </w:pPr>
            <w:r>
              <w:rPr>
                <w:sz w:val="24"/>
                <w:lang w:val="pl-PL"/>
              </w:rPr>
              <w:t>23</w:t>
            </w:r>
          </w:p>
        </w:tc>
        <w:tc>
          <w:tcPr>
            <w:tcW w:w="3988" w:type="dxa"/>
          </w:tcPr>
          <w:p w14:paraId="33C29193" w14:textId="77777777" w:rsidR="00251F6D" w:rsidRPr="002378C0" w:rsidRDefault="00251F6D" w:rsidP="00B14CE9">
            <w:pPr>
              <w:pStyle w:val="TableParagraph"/>
              <w:ind w:left="109"/>
              <w:rPr>
                <w:sz w:val="24"/>
                <w:lang w:val="pl-PL"/>
              </w:rPr>
            </w:pPr>
            <w:r w:rsidRPr="002378C0">
              <w:rPr>
                <w:sz w:val="24"/>
                <w:lang w:val="pl-PL"/>
              </w:rPr>
              <w:t>Płyn</w:t>
            </w:r>
            <w:r w:rsidR="002378C0">
              <w:rPr>
                <w:sz w:val="24"/>
                <w:lang w:val="pl-PL"/>
              </w:rPr>
              <w:t xml:space="preserve"> </w:t>
            </w:r>
            <w:r w:rsidRPr="002378C0">
              <w:rPr>
                <w:sz w:val="24"/>
                <w:lang w:val="pl-PL"/>
              </w:rPr>
              <w:t>do</w:t>
            </w:r>
            <w:r w:rsidR="002378C0">
              <w:rPr>
                <w:sz w:val="24"/>
                <w:lang w:val="pl-PL"/>
              </w:rPr>
              <w:t xml:space="preserve"> </w:t>
            </w:r>
            <w:r w:rsidRPr="002378C0">
              <w:rPr>
                <w:sz w:val="24"/>
                <w:lang w:val="pl-PL"/>
              </w:rPr>
              <w:t>płukania</w:t>
            </w:r>
            <w:r w:rsidR="002378C0">
              <w:rPr>
                <w:sz w:val="24"/>
                <w:lang w:val="pl-PL"/>
              </w:rPr>
              <w:t xml:space="preserve"> </w:t>
            </w:r>
            <w:r w:rsidRPr="002378C0">
              <w:rPr>
                <w:spacing w:val="-2"/>
                <w:sz w:val="24"/>
                <w:lang w:val="pl-PL"/>
              </w:rPr>
              <w:t>tkanin</w:t>
            </w:r>
          </w:p>
        </w:tc>
        <w:tc>
          <w:tcPr>
            <w:tcW w:w="1156" w:type="dxa"/>
          </w:tcPr>
          <w:p w14:paraId="4A57778A" w14:textId="77777777" w:rsidR="00251F6D" w:rsidRPr="002378C0" w:rsidRDefault="00251F6D" w:rsidP="00B14CE9">
            <w:pPr>
              <w:pStyle w:val="TableParagraph"/>
              <w:ind w:left="110"/>
              <w:rPr>
                <w:sz w:val="24"/>
                <w:lang w:val="pl-PL"/>
              </w:rPr>
            </w:pPr>
            <w:r w:rsidRPr="002378C0">
              <w:rPr>
                <w:spacing w:val="-2"/>
                <w:sz w:val="24"/>
                <w:lang w:val="pl-PL"/>
              </w:rPr>
              <w:t>11,88</w:t>
            </w:r>
          </w:p>
        </w:tc>
        <w:tc>
          <w:tcPr>
            <w:tcW w:w="3386" w:type="dxa"/>
          </w:tcPr>
          <w:p w14:paraId="1891B962" w14:textId="77777777" w:rsidR="00251F6D" w:rsidRPr="002378C0" w:rsidRDefault="00251F6D" w:rsidP="00B14CE9">
            <w:pPr>
              <w:pStyle w:val="TableParagraph"/>
              <w:ind w:left="108"/>
              <w:rPr>
                <w:sz w:val="24"/>
                <w:lang w:val="pl-PL"/>
              </w:rPr>
            </w:pPr>
            <w:r w:rsidRPr="002378C0">
              <w:rPr>
                <w:sz w:val="24"/>
                <w:lang w:val="pl-PL"/>
              </w:rPr>
              <w:t>2,5l</w:t>
            </w:r>
            <w:r w:rsidRPr="002378C0">
              <w:rPr>
                <w:spacing w:val="-2"/>
                <w:sz w:val="24"/>
                <w:lang w:val="pl-PL"/>
              </w:rPr>
              <w:t>Sofin</w:t>
            </w:r>
          </w:p>
        </w:tc>
      </w:tr>
      <w:tr w:rsidR="00251F6D" w:rsidRPr="002378C0" w14:paraId="2D764ECB" w14:textId="77777777" w:rsidTr="00531ACE">
        <w:trPr>
          <w:trHeight w:val="276"/>
        </w:trPr>
        <w:tc>
          <w:tcPr>
            <w:tcW w:w="532" w:type="dxa"/>
          </w:tcPr>
          <w:p w14:paraId="6ECA855F" w14:textId="77777777" w:rsidR="00251F6D" w:rsidRPr="002378C0" w:rsidRDefault="002378C0" w:rsidP="00B14CE9">
            <w:pPr>
              <w:pStyle w:val="TableParagraph"/>
              <w:ind w:right="50"/>
              <w:jc w:val="center"/>
              <w:rPr>
                <w:sz w:val="24"/>
                <w:lang w:val="pl-PL"/>
              </w:rPr>
            </w:pPr>
            <w:r>
              <w:rPr>
                <w:sz w:val="24"/>
                <w:lang w:val="pl-PL"/>
              </w:rPr>
              <w:t>24</w:t>
            </w:r>
          </w:p>
        </w:tc>
        <w:tc>
          <w:tcPr>
            <w:tcW w:w="3988" w:type="dxa"/>
          </w:tcPr>
          <w:p w14:paraId="6A6B7882" w14:textId="77777777" w:rsidR="00251F6D" w:rsidRPr="002378C0" w:rsidRDefault="00251F6D" w:rsidP="00B14CE9">
            <w:pPr>
              <w:pStyle w:val="TableParagraph"/>
              <w:ind w:left="109"/>
              <w:rPr>
                <w:sz w:val="24"/>
                <w:lang w:val="pl-PL"/>
              </w:rPr>
            </w:pPr>
            <w:r w:rsidRPr="002378C0">
              <w:rPr>
                <w:sz w:val="24"/>
                <w:lang w:val="pl-PL"/>
              </w:rPr>
              <w:t>Brud PurVC-</w:t>
            </w:r>
            <w:r w:rsidRPr="002378C0">
              <w:rPr>
                <w:spacing w:val="-5"/>
                <w:sz w:val="24"/>
                <w:lang w:val="pl-PL"/>
              </w:rPr>
              <w:t>242</w:t>
            </w:r>
          </w:p>
        </w:tc>
        <w:tc>
          <w:tcPr>
            <w:tcW w:w="1156" w:type="dxa"/>
          </w:tcPr>
          <w:p w14:paraId="37FAFBC1" w14:textId="77777777" w:rsidR="00251F6D" w:rsidRPr="002378C0" w:rsidRDefault="00251F6D" w:rsidP="00B14CE9">
            <w:pPr>
              <w:pStyle w:val="TableParagraph"/>
              <w:ind w:left="110"/>
              <w:rPr>
                <w:sz w:val="24"/>
                <w:lang w:val="pl-PL"/>
              </w:rPr>
            </w:pPr>
            <w:r w:rsidRPr="002378C0">
              <w:rPr>
                <w:spacing w:val="-2"/>
                <w:sz w:val="24"/>
                <w:lang w:val="pl-PL"/>
              </w:rPr>
              <w:t>12,25</w:t>
            </w:r>
          </w:p>
        </w:tc>
        <w:tc>
          <w:tcPr>
            <w:tcW w:w="3386" w:type="dxa"/>
          </w:tcPr>
          <w:p w14:paraId="3298DD80"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1A2E43BB" w14:textId="77777777" w:rsidTr="00531ACE">
        <w:trPr>
          <w:trHeight w:val="275"/>
        </w:trPr>
        <w:tc>
          <w:tcPr>
            <w:tcW w:w="532" w:type="dxa"/>
          </w:tcPr>
          <w:p w14:paraId="2EB98CAD" w14:textId="77777777" w:rsidR="00251F6D" w:rsidRPr="002378C0" w:rsidRDefault="002378C0" w:rsidP="00B14CE9">
            <w:pPr>
              <w:pStyle w:val="TableParagraph"/>
              <w:ind w:right="50"/>
              <w:jc w:val="center"/>
              <w:rPr>
                <w:sz w:val="24"/>
                <w:lang w:val="pl-PL"/>
              </w:rPr>
            </w:pPr>
            <w:r>
              <w:rPr>
                <w:sz w:val="24"/>
                <w:lang w:val="pl-PL"/>
              </w:rPr>
              <w:t>25</w:t>
            </w:r>
          </w:p>
        </w:tc>
        <w:tc>
          <w:tcPr>
            <w:tcW w:w="3988" w:type="dxa"/>
          </w:tcPr>
          <w:p w14:paraId="1F5694E7" w14:textId="77777777" w:rsidR="00251F6D" w:rsidRPr="002378C0" w:rsidRDefault="00251F6D" w:rsidP="00B14CE9">
            <w:pPr>
              <w:pStyle w:val="TableParagraph"/>
              <w:ind w:left="109"/>
              <w:rPr>
                <w:sz w:val="24"/>
                <w:lang w:val="pl-PL"/>
              </w:rPr>
            </w:pPr>
            <w:r w:rsidRPr="002378C0">
              <w:rPr>
                <w:sz w:val="24"/>
                <w:lang w:val="pl-PL"/>
              </w:rPr>
              <w:t>Środek do kurzu w</w:t>
            </w:r>
            <w:r w:rsidR="002378C0">
              <w:rPr>
                <w:sz w:val="24"/>
                <w:lang w:val="pl-PL"/>
              </w:rPr>
              <w:t xml:space="preserve"> </w:t>
            </w:r>
            <w:r w:rsidRPr="002378C0">
              <w:rPr>
                <w:sz w:val="24"/>
                <w:lang w:val="pl-PL"/>
              </w:rPr>
              <w:t xml:space="preserve">spray </w:t>
            </w:r>
            <w:r w:rsidRPr="002378C0">
              <w:rPr>
                <w:spacing w:val="-2"/>
                <w:sz w:val="24"/>
                <w:lang w:val="pl-PL"/>
              </w:rPr>
              <w:t>Pronto</w:t>
            </w:r>
          </w:p>
        </w:tc>
        <w:tc>
          <w:tcPr>
            <w:tcW w:w="1156" w:type="dxa"/>
          </w:tcPr>
          <w:p w14:paraId="579B2367" w14:textId="77777777" w:rsidR="00251F6D" w:rsidRPr="002378C0" w:rsidRDefault="00251F6D" w:rsidP="00B14CE9">
            <w:pPr>
              <w:pStyle w:val="TableParagraph"/>
              <w:ind w:left="110"/>
              <w:rPr>
                <w:sz w:val="24"/>
                <w:lang w:val="pl-PL"/>
              </w:rPr>
            </w:pPr>
            <w:r w:rsidRPr="002378C0">
              <w:rPr>
                <w:spacing w:val="-4"/>
                <w:sz w:val="24"/>
                <w:lang w:val="pl-PL"/>
              </w:rPr>
              <w:t>9,85</w:t>
            </w:r>
          </w:p>
        </w:tc>
        <w:tc>
          <w:tcPr>
            <w:tcW w:w="3386" w:type="dxa"/>
          </w:tcPr>
          <w:p w14:paraId="75AA1D2D" w14:textId="77777777" w:rsidR="00251F6D" w:rsidRPr="002378C0" w:rsidRDefault="00251F6D" w:rsidP="00B14CE9">
            <w:pPr>
              <w:pStyle w:val="TableParagraph"/>
              <w:ind w:left="108"/>
              <w:rPr>
                <w:sz w:val="24"/>
                <w:lang w:val="pl-PL"/>
              </w:rPr>
            </w:pPr>
            <w:r w:rsidRPr="002378C0">
              <w:rPr>
                <w:spacing w:val="-2"/>
                <w:sz w:val="24"/>
                <w:lang w:val="pl-PL"/>
              </w:rPr>
              <w:t>400ml</w:t>
            </w:r>
          </w:p>
        </w:tc>
      </w:tr>
      <w:tr w:rsidR="00251F6D" w:rsidRPr="002378C0" w14:paraId="75C33E3D" w14:textId="77777777" w:rsidTr="00531ACE">
        <w:trPr>
          <w:trHeight w:val="275"/>
        </w:trPr>
        <w:tc>
          <w:tcPr>
            <w:tcW w:w="532" w:type="dxa"/>
          </w:tcPr>
          <w:p w14:paraId="7BE9247D" w14:textId="77777777" w:rsidR="00251F6D" w:rsidRPr="002378C0" w:rsidRDefault="002378C0" w:rsidP="00B14CE9">
            <w:pPr>
              <w:pStyle w:val="TableParagraph"/>
              <w:ind w:right="50"/>
              <w:jc w:val="center"/>
              <w:rPr>
                <w:sz w:val="24"/>
                <w:lang w:val="pl-PL"/>
              </w:rPr>
            </w:pPr>
            <w:r>
              <w:rPr>
                <w:sz w:val="24"/>
                <w:lang w:val="pl-PL"/>
              </w:rPr>
              <w:t>26</w:t>
            </w:r>
          </w:p>
        </w:tc>
        <w:tc>
          <w:tcPr>
            <w:tcW w:w="3988" w:type="dxa"/>
          </w:tcPr>
          <w:p w14:paraId="3A29BB28" w14:textId="77777777" w:rsidR="00251F6D" w:rsidRPr="002378C0" w:rsidRDefault="00251F6D" w:rsidP="00B14CE9">
            <w:pPr>
              <w:pStyle w:val="TableParagraph"/>
              <w:ind w:left="109"/>
              <w:rPr>
                <w:sz w:val="24"/>
                <w:lang w:val="pl-PL"/>
              </w:rPr>
            </w:pPr>
            <w:r w:rsidRPr="002378C0">
              <w:rPr>
                <w:sz w:val="24"/>
                <w:lang w:val="pl-PL"/>
              </w:rPr>
              <w:t>Mydło</w:t>
            </w:r>
            <w:r w:rsidR="002378C0">
              <w:rPr>
                <w:sz w:val="24"/>
                <w:lang w:val="pl-PL"/>
              </w:rPr>
              <w:t xml:space="preserve"> </w:t>
            </w:r>
            <w:r w:rsidRPr="002378C0">
              <w:rPr>
                <w:sz w:val="24"/>
                <w:lang w:val="pl-PL"/>
              </w:rPr>
              <w:t>w</w:t>
            </w:r>
            <w:r w:rsidR="002378C0">
              <w:rPr>
                <w:sz w:val="24"/>
                <w:lang w:val="pl-PL"/>
              </w:rPr>
              <w:t xml:space="preserve"> </w:t>
            </w:r>
            <w:r w:rsidRPr="002378C0">
              <w:rPr>
                <w:sz w:val="24"/>
                <w:lang w:val="pl-PL"/>
              </w:rPr>
              <w:t>płynie</w:t>
            </w:r>
            <w:r w:rsidR="002378C0">
              <w:rPr>
                <w:sz w:val="24"/>
                <w:lang w:val="pl-PL"/>
              </w:rPr>
              <w:t xml:space="preserve"> </w:t>
            </w:r>
            <w:r w:rsidRPr="002378C0">
              <w:rPr>
                <w:sz w:val="24"/>
                <w:lang w:val="pl-PL"/>
              </w:rPr>
              <w:t>do</w:t>
            </w:r>
            <w:r w:rsidR="002378C0">
              <w:rPr>
                <w:sz w:val="24"/>
                <w:lang w:val="pl-PL"/>
              </w:rPr>
              <w:t xml:space="preserve"> </w:t>
            </w:r>
            <w:r w:rsidRPr="002378C0">
              <w:rPr>
                <w:spacing w:val="-2"/>
                <w:sz w:val="24"/>
                <w:lang w:val="pl-PL"/>
              </w:rPr>
              <w:t>dozowników</w:t>
            </w:r>
          </w:p>
        </w:tc>
        <w:tc>
          <w:tcPr>
            <w:tcW w:w="1156" w:type="dxa"/>
          </w:tcPr>
          <w:p w14:paraId="6DFDCF29" w14:textId="77777777" w:rsidR="00251F6D" w:rsidRPr="002378C0" w:rsidRDefault="00251F6D" w:rsidP="00B14CE9">
            <w:pPr>
              <w:pStyle w:val="TableParagraph"/>
              <w:ind w:left="110"/>
              <w:rPr>
                <w:sz w:val="24"/>
                <w:lang w:val="pl-PL"/>
              </w:rPr>
            </w:pPr>
            <w:r w:rsidRPr="002378C0">
              <w:rPr>
                <w:spacing w:val="-4"/>
                <w:sz w:val="24"/>
                <w:lang w:val="pl-PL"/>
              </w:rPr>
              <w:t>9,85</w:t>
            </w:r>
          </w:p>
        </w:tc>
        <w:tc>
          <w:tcPr>
            <w:tcW w:w="3386" w:type="dxa"/>
          </w:tcPr>
          <w:p w14:paraId="3D014BBC" w14:textId="77777777" w:rsidR="00251F6D" w:rsidRPr="002378C0" w:rsidRDefault="00251F6D" w:rsidP="00B14CE9">
            <w:pPr>
              <w:pStyle w:val="TableParagraph"/>
              <w:ind w:left="108"/>
              <w:rPr>
                <w:sz w:val="24"/>
                <w:lang w:val="pl-PL"/>
              </w:rPr>
            </w:pPr>
            <w:r w:rsidRPr="002378C0">
              <w:rPr>
                <w:sz w:val="24"/>
                <w:lang w:val="pl-PL"/>
              </w:rPr>
              <w:t xml:space="preserve">ECO1089 </w:t>
            </w:r>
            <w:r w:rsidRPr="002378C0">
              <w:rPr>
                <w:spacing w:val="-5"/>
                <w:sz w:val="24"/>
                <w:lang w:val="pl-PL"/>
              </w:rPr>
              <w:t>5l.</w:t>
            </w:r>
          </w:p>
        </w:tc>
      </w:tr>
      <w:tr w:rsidR="00251F6D" w:rsidRPr="002378C0" w14:paraId="2C8B3F6C" w14:textId="77777777" w:rsidTr="00531ACE">
        <w:trPr>
          <w:trHeight w:val="275"/>
        </w:trPr>
        <w:tc>
          <w:tcPr>
            <w:tcW w:w="532" w:type="dxa"/>
          </w:tcPr>
          <w:p w14:paraId="5E37AD48" w14:textId="77777777" w:rsidR="00251F6D" w:rsidRPr="002378C0" w:rsidRDefault="002378C0" w:rsidP="00B14CE9">
            <w:pPr>
              <w:pStyle w:val="TableParagraph"/>
              <w:ind w:right="50"/>
              <w:jc w:val="center"/>
              <w:rPr>
                <w:sz w:val="24"/>
                <w:lang w:val="pl-PL"/>
              </w:rPr>
            </w:pPr>
            <w:r>
              <w:rPr>
                <w:sz w:val="24"/>
                <w:lang w:val="pl-PL"/>
              </w:rPr>
              <w:t>27</w:t>
            </w:r>
          </w:p>
        </w:tc>
        <w:tc>
          <w:tcPr>
            <w:tcW w:w="3988" w:type="dxa"/>
          </w:tcPr>
          <w:p w14:paraId="18FF9E91" w14:textId="77777777" w:rsidR="00251F6D" w:rsidRPr="002378C0" w:rsidRDefault="00251F6D" w:rsidP="00B14CE9">
            <w:pPr>
              <w:pStyle w:val="TableParagraph"/>
              <w:ind w:left="109"/>
              <w:rPr>
                <w:sz w:val="24"/>
                <w:lang w:val="pl-PL"/>
              </w:rPr>
            </w:pPr>
            <w:r w:rsidRPr="002378C0">
              <w:rPr>
                <w:sz w:val="24"/>
                <w:lang w:val="pl-PL"/>
              </w:rPr>
              <w:t>OrangeVC-</w:t>
            </w:r>
            <w:r w:rsidRPr="002378C0">
              <w:rPr>
                <w:spacing w:val="-5"/>
                <w:sz w:val="24"/>
                <w:lang w:val="pl-PL"/>
              </w:rPr>
              <w:t>242</w:t>
            </w:r>
          </w:p>
        </w:tc>
        <w:tc>
          <w:tcPr>
            <w:tcW w:w="1156" w:type="dxa"/>
          </w:tcPr>
          <w:p w14:paraId="2172DA5F" w14:textId="77777777" w:rsidR="00251F6D" w:rsidRPr="002378C0" w:rsidRDefault="00251F6D" w:rsidP="00B14CE9">
            <w:pPr>
              <w:pStyle w:val="TableParagraph"/>
              <w:ind w:left="110"/>
              <w:rPr>
                <w:sz w:val="24"/>
                <w:lang w:val="pl-PL"/>
              </w:rPr>
            </w:pPr>
            <w:r w:rsidRPr="002378C0">
              <w:rPr>
                <w:spacing w:val="-2"/>
                <w:sz w:val="24"/>
                <w:lang w:val="pl-PL"/>
              </w:rPr>
              <w:t>17,98</w:t>
            </w:r>
          </w:p>
        </w:tc>
        <w:tc>
          <w:tcPr>
            <w:tcW w:w="3386" w:type="dxa"/>
          </w:tcPr>
          <w:p w14:paraId="4E30431B" w14:textId="77777777" w:rsidR="00251F6D" w:rsidRPr="002378C0" w:rsidRDefault="00251F6D" w:rsidP="00B14CE9">
            <w:pPr>
              <w:pStyle w:val="TableParagraph"/>
              <w:spacing w:line="240" w:lineRule="auto"/>
              <w:ind w:left="0"/>
              <w:rPr>
                <w:rFonts w:ascii="Times New Roman"/>
                <w:sz w:val="20"/>
                <w:lang w:val="pl-PL"/>
              </w:rPr>
            </w:pPr>
          </w:p>
        </w:tc>
      </w:tr>
      <w:tr w:rsidR="00251F6D" w:rsidRPr="002378C0" w14:paraId="0CF58202" w14:textId="77777777" w:rsidTr="00531ACE">
        <w:trPr>
          <w:trHeight w:val="276"/>
        </w:trPr>
        <w:tc>
          <w:tcPr>
            <w:tcW w:w="532" w:type="dxa"/>
          </w:tcPr>
          <w:p w14:paraId="750CD930" w14:textId="77777777" w:rsidR="00251F6D" w:rsidRPr="002378C0" w:rsidRDefault="002378C0" w:rsidP="00B14CE9">
            <w:pPr>
              <w:pStyle w:val="TableParagraph"/>
              <w:ind w:right="50"/>
              <w:jc w:val="center"/>
              <w:rPr>
                <w:sz w:val="24"/>
                <w:lang w:val="pl-PL"/>
              </w:rPr>
            </w:pPr>
            <w:r>
              <w:rPr>
                <w:sz w:val="24"/>
                <w:lang w:val="pl-PL"/>
              </w:rPr>
              <w:t>28</w:t>
            </w:r>
          </w:p>
        </w:tc>
        <w:tc>
          <w:tcPr>
            <w:tcW w:w="3988" w:type="dxa"/>
          </w:tcPr>
          <w:p w14:paraId="08F5072B" w14:textId="77777777" w:rsidR="00251F6D" w:rsidRPr="002378C0" w:rsidRDefault="00251F6D" w:rsidP="00B14CE9">
            <w:pPr>
              <w:pStyle w:val="TableParagraph"/>
              <w:ind w:left="109"/>
              <w:rPr>
                <w:sz w:val="24"/>
                <w:lang w:val="pl-PL"/>
              </w:rPr>
            </w:pPr>
            <w:r w:rsidRPr="002378C0">
              <w:rPr>
                <w:sz w:val="24"/>
                <w:lang w:val="pl-PL"/>
              </w:rPr>
              <w:t xml:space="preserve">Środek do podłóg typu </w:t>
            </w:r>
            <w:r w:rsidRPr="002378C0">
              <w:rPr>
                <w:spacing w:val="-2"/>
                <w:sz w:val="24"/>
                <w:lang w:val="pl-PL"/>
              </w:rPr>
              <w:t>„mydło</w:t>
            </w:r>
            <w:r w:rsidR="00531ACE">
              <w:rPr>
                <w:spacing w:val="-2"/>
                <w:sz w:val="24"/>
              </w:rPr>
              <w:t xml:space="preserve"> marsylskie"</w:t>
            </w:r>
          </w:p>
        </w:tc>
        <w:tc>
          <w:tcPr>
            <w:tcW w:w="1156" w:type="dxa"/>
          </w:tcPr>
          <w:p w14:paraId="3B20B27F" w14:textId="77777777" w:rsidR="00251F6D" w:rsidRPr="002378C0" w:rsidRDefault="00251F6D" w:rsidP="00B14CE9">
            <w:pPr>
              <w:pStyle w:val="TableParagraph"/>
              <w:ind w:left="110"/>
              <w:rPr>
                <w:sz w:val="24"/>
                <w:lang w:val="pl-PL"/>
              </w:rPr>
            </w:pPr>
            <w:r w:rsidRPr="002378C0">
              <w:rPr>
                <w:spacing w:val="-4"/>
                <w:sz w:val="24"/>
                <w:lang w:val="pl-PL"/>
              </w:rPr>
              <w:t>5,59</w:t>
            </w:r>
          </w:p>
        </w:tc>
        <w:tc>
          <w:tcPr>
            <w:tcW w:w="3386" w:type="dxa"/>
          </w:tcPr>
          <w:p w14:paraId="706C7C9D" w14:textId="77777777" w:rsidR="00251F6D" w:rsidRPr="002378C0" w:rsidRDefault="00251F6D" w:rsidP="00B14CE9">
            <w:pPr>
              <w:pStyle w:val="TableParagraph"/>
              <w:spacing w:line="240" w:lineRule="auto"/>
              <w:ind w:left="0"/>
              <w:rPr>
                <w:rFonts w:ascii="Times New Roman"/>
                <w:sz w:val="20"/>
                <w:lang w:val="pl-PL"/>
              </w:rPr>
            </w:pPr>
          </w:p>
        </w:tc>
      </w:tr>
      <w:tr w:rsidR="002378C0" w14:paraId="400CCB5E" w14:textId="77777777" w:rsidTr="00531ACE">
        <w:trPr>
          <w:trHeight w:val="275"/>
        </w:trPr>
        <w:tc>
          <w:tcPr>
            <w:tcW w:w="532" w:type="dxa"/>
          </w:tcPr>
          <w:p w14:paraId="41893AA7" w14:textId="77777777" w:rsidR="002378C0" w:rsidRDefault="002378C0" w:rsidP="00B14CE9">
            <w:pPr>
              <w:pStyle w:val="TableParagraph"/>
              <w:ind w:right="50"/>
              <w:jc w:val="center"/>
              <w:rPr>
                <w:sz w:val="24"/>
              </w:rPr>
            </w:pPr>
            <w:r>
              <w:rPr>
                <w:spacing w:val="-5"/>
                <w:sz w:val="24"/>
              </w:rPr>
              <w:t>29</w:t>
            </w:r>
          </w:p>
        </w:tc>
        <w:tc>
          <w:tcPr>
            <w:tcW w:w="3988" w:type="dxa"/>
          </w:tcPr>
          <w:p w14:paraId="489BEDC9" w14:textId="77777777" w:rsidR="002378C0" w:rsidRDefault="002378C0" w:rsidP="00B14CE9">
            <w:pPr>
              <w:pStyle w:val="TableParagraph"/>
              <w:ind w:left="109"/>
              <w:rPr>
                <w:sz w:val="24"/>
              </w:rPr>
            </w:pPr>
            <w:r>
              <w:rPr>
                <w:sz w:val="24"/>
              </w:rPr>
              <w:t xml:space="preserve">Papier toaletowy </w:t>
            </w:r>
            <w:r>
              <w:rPr>
                <w:spacing w:val="-2"/>
                <w:sz w:val="24"/>
              </w:rPr>
              <w:t>standard</w:t>
            </w:r>
          </w:p>
        </w:tc>
        <w:tc>
          <w:tcPr>
            <w:tcW w:w="1156" w:type="dxa"/>
          </w:tcPr>
          <w:p w14:paraId="20FE1F0C" w14:textId="77777777" w:rsidR="002378C0" w:rsidRDefault="002378C0" w:rsidP="00B14CE9">
            <w:pPr>
              <w:pStyle w:val="TableParagraph"/>
              <w:ind w:left="110"/>
              <w:rPr>
                <w:sz w:val="24"/>
              </w:rPr>
            </w:pPr>
            <w:r>
              <w:rPr>
                <w:spacing w:val="-4"/>
                <w:sz w:val="24"/>
              </w:rPr>
              <w:t>8,95</w:t>
            </w:r>
          </w:p>
        </w:tc>
        <w:tc>
          <w:tcPr>
            <w:tcW w:w="3386" w:type="dxa"/>
          </w:tcPr>
          <w:p w14:paraId="4FF9DFD5" w14:textId="77777777" w:rsidR="002378C0" w:rsidRDefault="002378C0" w:rsidP="00B14CE9">
            <w:pPr>
              <w:pStyle w:val="TableParagraph"/>
              <w:ind w:left="108"/>
              <w:rPr>
                <w:sz w:val="24"/>
              </w:rPr>
            </w:pPr>
            <w:r>
              <w:rPr>
                <w:sz w:val="24"/>
              </w:rPr>
              <w:t>OP.8</w:t>
            </w:r>
            <w:r>
              <w:rPr>
                <w:spacing w:val="-2"/>
                <w:sz w:val="24"/>
              </w:rPr>
              <w:t>ROLEK</w:t>
            </w:r>
          </w:p>
        </w:tc>
      </w:tr>
      <w:tr w:rsidR="002378C0" w14:paraId="3B116AEB" w14:textId="77777777" w:rsidTr="00531ACE">
        <w:trPr>
          <w:trHeight w:val="276"/>
        </w:trPr>
        <w:tc>
          <w:tcPr>
            <w:tcW w:w="532" w:type="dxa"/>
          </w:tcPr>
          <w:p w14:paraId="45E29895" w14:textId="77777777" w:rsidR="002378C0" w:rsidRDefault="002378C0" w:rsidP="00B14CE9">
            <w:pPr>
              <w:pStyle w:val="TableParagraph"/>
              <w:ind w:right="50"/>
              <w:jc w:val="center"/>
              <w:rPr>
                <w:sz w:val="24"/>
              </w:rPr>
            </w:pPr>
            <w:r>
              <w:rPr>
                <w:spacing w:val="-5"/>
                <w:sz w:val="24"/>
              </w:rPr>
              <w:t>30</w:t>
            </w:r>
          </w:p>
        </w:tc>
        <w:tc>
          <w:tcPr>
            <w:tcW w:w="3988" w:type="dxa"/>
          </w:tcPr>
          <w:p w14:paraId="21047841" w14:textId="77777777" w:rsidR="002378C0" w:rsidRDefault="002378C0" w:rsidP="00B14CE9">
            <w:pPr>
              <w:pStyle w:val="TableParagraph"/>
              <w:ind w:left="109"/>
              <w:rPr>
                <w:sz w:val="24"/>
              </w:rPr>
            </w:pPr>
            <w:r>
              <w:rPr>
                <w:sz w:val="24"/>
              </w:rPr>
              <w:t xml:space="preserve">Mydło Goyo Mild 1250 </w:t>
            </w:r>
            <w:r>
              <w:rPr>
                <w:spacing w:val="-5"/>
                <w:sz w:val="24"/>
              </w:rPr>
              <w:t>ml</w:t>
            </w:r>
          </w:p>
        </w:tc>
        <w:tc>
          <w:tcPr>
            <w:tcW w:w="1156" w:type="dxa"/>
          </w:tcPr>
          <w:p w14:paraId="43860D36" w14:textId="77777777" w:rsidR="002378C0" w:rsidRDefault="002378C0" w:rsidP="00B14CE9">
            <w:pPr>
              <w:pStyle w:val="TableParagraph"/>
              <w:ind w:left="110"/>
              <w:rPr>
                <w:sz w:val="24"/>
              </w:rPr>
            </w:pPr>
            <w:r>
              <w:rPr>
                <w:spacing w:val="-2"/>
                <w:sz w:val="24"/>
              </w:rPr>
              <w:t>139,66</w:t>
            </w:r>
          </w:p>
        </w:tc>
        <w:tc>
          <w:tcPr>
            <w:tcW w:w="3386" w:type="dxa"/>
          </w:tcPr>
          <w:p w14:paraId="08B5A1EB" w14:textId="77777777" w:rsidR="002378C0" w:rsidRDefault="002378C0" w:rsidP="00B14CE9">
            <w:pPr>
              <w:pStyle w:val="TableParagraph"/>
              <w:ind w:left="108"/>
              <w:rPr>
                <w:sz w:val="24"/>
              </w:rPr>
            </w:pPr>
            <w:r>
              <w:rPr>
                <w:sz w:val="24"/>
              </w:rPr>
              <w:t>OP.6</w:t>
            </w:r>
            <w:r>
              <w:rPr>
                <w:spacing w:val="-4"/>
                <w:sz w:val="24"/>
              </w:rPr>
              <w:t>SZT.</w:t>
            </w:r>
          </w:p>
        </w:tc>
      </w:tr>
      <w:tr w:rsidR="002378C0" w14:paraId="1B9E0BF0" w14:textId="77777777" w:rsidTr="00531ACE">
        <w:trPr>
          <w:trHeight w:val="275"/>
        </w:trPr>
        <w:tc>
          <w:tcPr>
            <w:tcW w:w="532" w:type="dxa"/>
          </w:tcPr>
          <w:p w14:paraId="263F9C34" w14:textId="77777777" w:rsidR="002378C0" w:rsidRDefault="002378C0" w:rsidP="00B14CE9">
            <w:pPr>
              <w:pStyle w:val="TableParagraph"/>
              <w:ind w:right="50"/>
              <w:jc w:val="center"/>
              <w:rPr>
                <w:sz w:val="24"/>
              </w:rPr>
            </w:pPr>
            <w:r>
              <w:rPr>
                <w:spacing w:val="-5"/>
                <w:sz w:val="24"/>
              </w:rPr>
              <w:t>31</w:t>
            </w:r>
          </w:p>
        </w:tc>
        <w:tc>
          <w:tcPr>
            <w:tcW w:w="3988" w:type="dxa"/>
          </w:tcPr>
          <w:p w14:paraId="715840C4" w14:textId="77777777" w:rsidR="002378C0" w:rsidRDefault="002378C0" w:rsidP="00B14CE9">
            <w:pPr>
              <w:pStyle w:val="TableParagraph"/>
              <w:ind w:left="109"/>
              <w:rPr>
                <w:sz w:val="24"/>
              </w:rPr>
            </w:pPr>
            <w:r>
              <w:rPr>
                <w:sz w:val="24"/>
              </w:rPr>
              <w:t>Ręcznik w rolce celluloza 270mb.</w:t>
            </w:r>
            <w:r>
              <w:rPr>
                <w:spacing w:val="-5"/>
                <w:sz w:val="24"/>
              </w:rPr>
              <w:t>34g</w:t>
            </w:r>
          </w:p>
        </w:tc>
        <w:tc>
          <w:tcPr>
            <w:tcW w:w="1156" w:type="dxa"/>
          </w:tcPr>
          <w:p w14:paraId="61B9A326" w14:textId="77777777" w:rsidR="002378C0" w:rsidRDefault="002378C0" w:rsidP="00B14CE9">
            <w:pPr>
              <w:pStyle w:val="TableParagraph"/>
              <w:ind w:left="110"/>
              <w:rPr>
                <w:sz w:val="24"/>
              </w:rPr>
            </w:pPr>
            <w:r>
              <w:rPr>
                <w:spacing w:val="-2"/>
                <w:sz w:val="24"/>
              </w:rPr>
              <w:t>29,47</w:t>
            </w:r>
          </w:p>
        </w:tc>
        <w:tc>
          <w:tcPr>
            <w:tcW w:w="3386" w:type="dxa"/>
          </w:tcPr>
          <w:p w14:paraId="29B4E410" w14:textId="77777777" w:rsidR="002378C0" w:rsidRDefault="002378C0" w:rsidP="00B14CE9">
            <w:pPr>
              <w:pStyle w:val="TableParagraph"/>
              <w:spacing w:line="240" w:lineRule="auto"/>
              <w:ind w:left="0"/>
              <w:rPr>
                <w:rFonts w:ascii="Times New Roman"/>
                <w:sz w:val="20"/>
              </w:rPr>
            </w:pPr>
          </w:p>
        </w:tc>
      </w:tr>
    </w:tbl>
    <w:p w14:paraId="193CACAA" w14:textId="77777777" w:rsidR="00913623" w:rsidRDefault="00913623" w:rsidP="00531ACE"/>
    <w:sectPr w:rsidR="00913623" w:rsidSect="0046707E">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panose1 w:val="020B0604020202020204"/>
    <w:charset w:val="EE"/>
    <w:family w:val="swiss"/>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71"/>
    <w:multiLevelType w:val="multilevel"/>
    <w:tmpl w:val="3BD02E6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DC2DC4"/>
    <w:multiLevelType w:val="multilevel"/>
    <w:tmpl w:val="0D7CC8A8"/>
    <w:lvl w:ilvl="0">
      <w:start w:val="1"/>
      <w:numFmt w:val="decimal"/>
      <w:lvlText w:val="%1."/>
      <w:lvlJc w:val="left"/>
      <w:pPr>
        <w:tabs>
          <w:tab w:val="num" w:pos="360"/>
        </w:tabs>
        <w:ind w:left="360" w:hanging="360"/>
      </w:pPr>
      <w:rPr>
        <w:b w:val="0"/>
        <w:bCs/>
        <w:i w:val="0"/>
        <w:iCs w:val="0"/>
        <w:sz w:val="20"/>
        <w:szCs w:val="20"/>
      </w:rPr>
    </w:lvl>
    <w:lvl w:ilvl="1">
      <w:start w:val="1"/>
      <w:numFmt w:val="ordinal"/>
      <w:lvlText w:val="9.%2"/>
      <w:lvlJc w:val="left"/>
      <w:pPr>
        <w:tabs>
          <w:tab w:val="num" w:pos="1710"/>
        </w:tabs>
        <w:ind w:left="1050" w:hanging="420"/>
      </w:pPr>
      <w:rPr>
        <w:b w:val="0"/>
        <w:bCs w:val="0"/>
        <w:i w:val="0"/>
        <w:iCs w:val="0"/>
        <w:sz w:val="24"/>
        <w:szCs w:val="24"/>
      </w:rPr>
    </w:lvl>
    <w:lvl w:ilvl="2">
      <w:start w:val="2"/>
      <w:numFmt w:val="decimal"/>
      <w:lvlText w:val="%110.2."/>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 w15:restartNumberingAfterBreak="0">
    <w:nsid w:val="0B503C4B"/>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0E3E0912"/>
    <w:multiLevelType w:val="hybridMultilevel"/>
    <w:tmpl w:val="6660F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0441C"/>
    <w:multiLevelType w:val="hybridMultilevel"/>
    <w:tmpl w:val="D2A20D0A"/>
    <w:lvl w:ilvl="0" w:tplc="9DEC031C">
      <w:start w:val="1"/>
      <w:numFmt w:val="decimal"/>
      <w:lvlText w:val="%1."/>
      <w:lvlJc w:val="left"/>
      <w:pPr>
        <w:tabs>
          <w:tab w:val="num" w:pos="720"/>
        </w:tabs>
        <w:ind w:left="720" w:hanging="360"/>
      </w:pPr>
      <w:rPr>
        <w:b/>
        <w:bCs/>
        <w:i w:val="0"/>
        <w:iCs w:val="0"/>
      </w:rPr>
    </w:lvl>
    <w:lvl w:ilvl="1" w:tplc="04150001">
      <w:start w:val="1"/>
      <w:numFmt w:val="bullet"/>
      <w:lvlText w:val=""/>
      <w:lvlJc w:val="left"/>
      <w:pPr>
        <w:tabs>
          <w:tab w:val="num" w:pos="1440"/>
        </w:tabs>
        <w:ind w:left="1440" w:hanging="360"/>
      </w:pPr>
      <w:rPr>
        <w:rFonts w:ascii="Symbol" w:hAnsi="Symbol" w:cs="Symbol" w:hint="default"/>
        <w:b/>
        <w:bCs/>
        <w:i w:val="0"/>
        <w:i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EE3197E"/>
    <w:multiLevelType w:val="multilevel"/>
    <w:tmpl w:val="4358193E"/>
    <w:lvl w:ilvl="0">
      <w:start w:val="1"/>
      <w:numFmt w:val="decimal"/>
      <w:pStyle w:val="Nagwek1"/>
      <w:lvlText w:val="%1."/>
      <w:lvlJc w:val="left"/>
      <w:pPr>
        <w:tabs>
          <w:tab w:val="num" w:pos="432"/>
        </w:tabs>
        <w:ind w:left="432" w:hanging="432"/>
      </w:pPr>
      <w:rPr>
        <w:b/>
        <w:bCs/>
      </w:rPr>
    </w:lvl>
    <w:lvl w:ilvl="1">
      <w:start w:val="1"/>
      <w:numFmt w:val="decimal"/>
      <w:pStyle w:val="Nagwek2"/>
      <w:lvlText w:val="%1.%2."/>
      <w:lvlJc w:val="left"/>
      <w:pPr>
        <w:tabs>
          <w:tab w:val="num" w:pos="680"/>
        </w:tabs>
        <w:ind w:left="680" w:hanging="680"/>
      </w:pPr>
      <w:rPr>
        <w:b w:val="0"/>
        <w:bCs w:val="0"/>
      </w:rPr>
    </w:lvl>
    <w:lvl w:ilvl="2">
      <w:start w:val="1"/>
      <w:numFmt w:val="lowerLetter"/>
      <w:lvlText w:val="%3:"/>
      <w:lvlJc w:val="left"/>
      <w:pPr>
        <w:tabs>
          <w:tab w:val="num" w:pos="1021"/>
        </w:tabs>
        <w:ind w:left="1021" w:hanging="341"/>
      </w:pPr>
      <w:rPr>
        <w:rFonts w:ascii="Times New Roman" w:hAnsi="Times New Roman" w:cs="Times New Roman" w:hint="default"/>
        <w:b w:val="0"/>
        <w:bCs w:val="0"/>
        <w:i w:val="0"/>
        <w:iCs w:val="0"/>
        <w:sz w:val="24"/>
        <w:szCs w:val="24"/>
      </w:rPr>
    </w:lvl>
    <w:lvl w:ilvl="3">
      <w:start w:val="1"/>
      <w:numFmt w:val="bullet"/>
      <w:pStyle w:val="Nagwek4"/>
      <w:lvlText w:val=""/>
      <w:lvlJc w:val="left"/>
      <w:pPr>
        <w:tabs>
          <w:tab w:val="num" w:pos="864"/>
        </w:tabs>
        <w:ind w:left="864" w:hanging="864"/>
      </w:pPr>
      <w:rPr>
        <w:rFonts w:ascii="Symbol" w:hAnsi="Symbol" w:cs="Symbol" w:hint="default"/>
        <w:b w:val="0"/>
        <w:bCs w:val="0"/>
        <w:i w:val="0"/>
        <w:iCs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 w15:restartNumberingAfterBreak="0">
    <w:nsid w:val="2B3B3869"/>
    <w:multiLevelType w:val="hybridMultilevel"/>
    <w:tmpl w:val="59BC0176"/>
    <w:lvl w:ilvl="0" w:tplc="7DD61D5A">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E064E89"/>
    <w:multiLevelType w:val="multilevel"/>
    <w:tmpl w:val="497C9AD6"/>
    <w:lvl w:ilvl="0">
      <w:start w:val="2"/>
      <w:numFmt w:val="decimal"/>
      <w:lvlText w:val="%1."/>
      <w:lvlJc w:val="left"/>
      <w:pPr>
        <w:ind w:left="390" w:hanging="390"/>
      </w:pPr>
      <w:rPr>
        <w:rFonts w:hint="default"/>
        <w:b w:val="0"/>
      </w:rPr>
    </w:lvl>
    <w:lvl w:ilvl="1">
      <w:start w:val="1"/>
      <w:numFmt w:val="decimal"/>
      <w:lvlText w:val="%1.%2."/>
      <w:lvlJc w:val="left"/>
      <w:pPr>
        <w:ind w:left="1200" w:hanging="72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520" w:hanging="108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840" w:hanging="1440"/>
      </w:pPr>
      <w:rPr>
        <w:rFonts w:hint="default"/>
        <w:b w:val="0"/>
      </w:rPr>
    </w:lvl>
    <w:lvl w:ilvl="6">
      <w:start w:val="1"/>
      <w:numFmt w:val="decimal"/>
      <w:lvlText w:val="%1.%2.%3.%4.%5.%6.%7."/>
      <w:lvlJc w:val="left"/>
      <w:pPr>
        <w:ind w:left="4680" w:hanging="1800"/>
      </w:pPr>
      <w:rPr>
        <w:rFonts w:hint="default"/>
        <w:b w:val="0"/>
      </w:rPr>
    </w:lvl>
    <w:lvl w:ilvl="7">
      <w:start w:val="1"/>
      <w:numFmt w:val="decimal"/>
      <w:lvlText w:val="%1.%2.%3.%4.%5.%6.%7.%8."/>
      <w:lvlJc w:val="left"/>
      <w:pPr>
        <w:ind w:left="5160" w:hanging="1800"/>
      </w:pPr>
      <w:rPr>
        <w:rFonts w:hint="default"/>
        <w:b w:val="0"/>
      </w:rPr>
    </w:lvl>
    <w:lvl w:ilvl="8">
      <w:start w:val="1"/>
      <w:numFmt w:val="decimal"/>
      <w:lvlText w:val="%1.%2.%3.%4.%5.%6.%7.%8.%9."/>
      <w:lvlJc w:val="left"/>
      <w:pPr>
        <w:ind w:left="6000" w:hanging="2160"/>
      </w:pPr>
      <w:rPr>
        <w:rFonts w:hint="default"/>
        <w:b w:val="0"/>
      </w:rPr>
    </w:lvl>
  </w:abstractNum>
  <w:abstractNum w:abstractNumId="8" w15:restartNumberingAfterBreak="0">
    <w:nsid w:val="34916A64"/>
    <w:multiLevelType w:val="hybridMultilevel"/>
    <w:tmpl w:val="91A01354"/>
    <w:lvl w:ilvl="0" w:tplc="9DEC031C">
      <w:start w:val="1"/>
      <w:numFmt w:val="decimal"/>
      <w:lvlText w:val="%1."/>
      <w:lvlJc w:val="left"/>
      <w:pPr>
        <w:tabs>
          <w:tab w:val="num" w:pos="720"/>
        </w:tabs>
        <w:ind w:left="720" w:hanging="360"/>
      </w:pPr>
      <w:rPr>
        <w:b/>
        <w:bCs/>
        <w:i w:val="0"/>
        <w:iCs w:val="0"/>
      </w:rPr>
    </w:lvl>
    <w:lvl w:ilvl="1" w:tplc="4D5E8554">
      <w:start w:val="1"/>
      <w:numFmt w:val="bullet"/>
      <w:lvlText w:val=""/>
      <w:lvlJc w:val="left"/>
      <w:pPr>
        <w:tabs>
          <w:tab w:val="num" w:pos="1440"/>
        </w:tabs>
        <w:ind w:left="1440" w:hanging="360"/>
      </w:pPr>
      <w:rPr>
        <w:rFonts w:ascii="Wingdings" w:hAnsi="Wingdings" w:cs="Wingdings" w:hint="default"/>
        <w:b/>
        <w:bCs/>
        <w:i w:val="0"/>
        <w:i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90E103C"/>
    <w:multiLevelType w:val="hybridMultilevel"/>
    <w:tmpl w:val="1E168756"/>
    <w:lvl w:ilvl="0" w:tplc="04150001">
      <w:start w:val="1"/>
      <w:numFmt w:val="bullet"/>
      <w:lvlText w:val=""/>
      <w:lvlJc w:val="left"/>
      <w:pPr>
        <w:tabs>
          <w:tab w:val="num" w:pos="1080"/>
        </w:tabs>
        <w:ind w:left="1080" w:hanging="360"/>
      </w:pPr>
      <w:rPr>
        <w:rFonts w:ascii="Symbol" w:hAnsi="Symbol" w:cs="Symbol" w:hint="default"/>
        <w:b/>
        <w:bCs/>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501F17"/>
    <w:multiLevelType w:val="hybridMultilevel"/>
    <w:tmpl w:val="9F2A8938"/>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0BF7F24"/>
    <w:multiLevelType w:val="multilevel"/>
    <w:tmpl w:val="44C0E8C2"/>
    <w:lvl w:ilvl="0">
      <w:start w:val="3"/>
      <w:numFmt w:val="decimal"/>
      <w:lvlText w:val="%1."/>
      <w:lvlJc w:val="left"/>
      <w:pPr>
        <w:tabs>
          <w:tab w:val="num" w:pos="360"/>
        </w:tabs>
        <w:ind w:left="360" w:hanging="360"/>
      </w:pPr>
      <w:rPr>
        <w:b/>
        <w:bCs/>
      </w:rPr>
    </w:lvl>
    <w:lvl w:ilvl="1">
      <w:start w:val="1"/>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12" w15:restartNumberingAfterBreak="0">
    <w:nsid w:val="515E4B5A"/>
    <w:multiLevelType w:val="hybridMultilevel"/>
    <w:tmpl w:val="09484CC4"/>
    <w:lvl w:ilvl="0" w:tplc="9790DE4C">
      <w:start w:val="2"/>
      <w:numFmt w:val="decimal"/>
      <w:lvlText w:val="%1."/>
      <w:lvlJc w:val="left"/>
      <w:pPr>
        <w:tabs>
          <w:tab w:val="num" w:pos="360"/>
        </w:tabs>
        <w:ind w:left="360" w:hanging="360"/>
      </w:pPr>
    </w:lvl>
    <w:lvl w:ilvl="1" w:tplc="D12C1AA2">
      <w:start w:val="1"/>
      <w:numFmt w:val="lowerLetter"/>
      <w:lvlText w:val="%2)"/>
      <w:lvlJc w:val="left"/>
      <w:pPr>
        <w:tabs>
          <w:tab w:val="num" w:pos="1530"/>
        </w:tabs>
        <w:ind w:left="1530" w:hanging="45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5D5A07AB"/>
    <w:multiLevelType w:val="hybridMultilevel"/>
    <w:tmpl w:val="2652A1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877203"/>
    <w:multiLevelType w:val="hybridMultilevel"/>
    <w:tmpl w:val="07B065D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2F6C05"/>
    <w:multiLevelType w:val="hybridMultilevel"/>
    <w:tmpl w:val="B9300C72"/>
    <w:lvl w:ilvl="0" w:tplc="09D22EC6">
      <w:start w:val="1"/>
      <w:numFmt w:val="decimal"/>
      <w:lvlText w:val="%1."/>
      <w:lvlJc w:val="left"/>
      <w:pPr>
        <w:tabs>
          <w:tab w:val="num" w:pos="1440"/>
        </w:tabs>
        <w:ind w:left="1440" w:hanging="360"/>
      </w:pPr>
      <w:rPr>
        <w:b/>
        <w:bCs/>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6A656795"/>
    <w:multiLevelType w:val="multilevel"/>
    <w:tmpl w:val="004805DA"/>
    <w:lvl w:ilvl="0">
      <w:start w:val="1"/>
      <w:numFmt w:val="decimal"/>
      <w:lvlText w:val="%1."/>
      <w:lvlJc w:val="left"/>
      <w:pPr>
        <w:tabs>
          <w:tab w:val="num" w:pos="360"/>
        </w:tabs>
        <w:ind w:left="360" w:hanging="360"/>
      </w:pPr>
      <w:rPr>
        <w:b/>
        <w:bCs/>
      </w:rPr>
    </w:lvl>
    <w:lvl w:ilvl="1">
      <w:start w:val="1"/>
      <w:numFmt w:val="decimal"/>
      <w:isLgl/>
      <w:lvlText w:val="2.%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17" w15:restartNumberingAfterBreak="0">
    <w:nsid w:val="769341B0"/>
    <w:multiLevelType w:val="hybridMultilevel"/>
    <w:tmpl w:val="6D14F408"/>
    <w:lvl w:ilvl="0" w:tplc="F9688BD0">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10483846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232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718848">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1775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21147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696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36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7486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26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3882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210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37757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139417">
    <w:abstractNumId w:val="5"/>
  </w:num>
  <w:num w:numId="14" w16cid:durableId="1231650235">
    <w:abstractNumId w:val="2"/>
    <w:lvlOverride w:ilvl="0">
      <w:startOverride w:val="1"/>
    </w:lvlOverride>
  </w:num>
  <w:num w:numId="15" w16cid:durableId="1843355423">
    <w:abstractNumId w:val="7"/>
  </w:num>
  <w:num w:numId="16" w16cid:durableId="1021977900">
    <w:abstractNumId w:val="14"/>
  </w:num>
  <w:num w:numId="17" w16cid:durableId="1388913479">
    <w:abstractNumId w:val="13"/>
  </w:num>
  <w:num w:numId="18" w16cid:durableId="1254555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16"/>
    <w:rsid w:val="000D6028"/>
    <w:rsid w:val="00105C82"/>
    <w:rsid w:val="001209F7"/>
    <w:rsid w:val="00151509"/>
    <w:rsid w:val="001873D1"/>
    <w:rsid w:val="001A796D"/>
    <w:rsid w:val="001E6A2E"/>
    <w:rsid w:val="002378C0"/>
    <w:rsid w:val="0024306F"/>
    <w:rsid w:val="00251F6D"/>
    <w:rsid w:val="002A3064"/>
    <w:rsid w:val="002F3248"/>
    <w:rsid w:val="002F55F5"/>
    <w:rsid w:val="003E140F"/>
    <w:rsid w:val="003F5500"/>
    <w:rsid w:val="00466A48"/>
    <w:rsid w:val="0046707E"/>
    <w:rsid w:val="00531ACE"/>
    <w:rsid w:val="0059713D"/>
    <w:rsid w:val="00641B0D"/>
    <w:rsid w:val="00672300"/>
    <w:rsid w:val="006A5447"/>
    <w:rsid w:val="0070578A"/>
    <w:rsid w:val="00784F39"/>
    <w:rsid w:val="007D6A45"/>
    <w:rsid w:val="00913623"/>
    <w:rsid w:val="00975167"/>
    <w:rsid w:val="009C778C"/>
    <w:rsid w:val="009E0867"/>
    <w:rsid w:val="00A5608B"/>
    <w:rsid w:val="00A7275A"/>
    <w:rsid w:val="00B42164"/>
    <w:rsid w:val="00B53B02"/>
    <w:rsid w:val="00B939D5"/>
    <w:rsid w:val="00B96616"/>
    <w:rsid w:val="00C44D93"/>
    <w:rsid w:val="00C968A6"/>
    <w:rsid w:val="00E13E45"/>
    <w:rsid w:val="00E77E8D"/>
    <w:rsid w:val="00EA1121"/>
    <w:rsid w:val="00EF62F0"/>
    <w:rsid w:val="00F249B4"/>
    <w:rsid w:val="00FE57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E409"/>
  <w15:docId w15:val="{3064DA99-BC3B-4DD3-AF4F-F2FC6941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616"/>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agwek2"/>
    <w:link w:val="Nagwek1Znak"/>
    <w:autoRedefine/>
    <w:uiPriority w:val="99"/>
    <w:qFormat/>
    <w:rsid w:val="00975167"/>
    <w:pPr>
      <w:numPr>
        <w:numId w:val="13"/>
      </w:numPr>
      <w:spacing w:before="360" w:after="120"/>
      <w:ind w:left="570" w:hanging="570"/>
      <w:jc w:val="both"/>
      <w:outlineLvl w:val="0"/>
    </w:pPr>
    <w:rPr>
      <w:rFonts w:ascii="Tahoma" w:hAnsi="Tahoma" w:cs="Tahoma"/>
      <w:b/>
      <w:bCs/>
      <w:caps/>
      <w:kern w:val="32"/>
      <w:sz w:val="28"/>
      <w:szCs w:val="28"/>
    </w:rPr>
  </w:style>
  <w:style w:type="paragraph" w:styleId="Nagwek2">
    <w:name w:val="heading 2"/>
    <w:basedOn w:val="Normalny"/>
    <w:link w:val="Nagwek2Znak"/>
    <w:autoRedefine/>
    <w:uiPriority w:val="99"/>
    <w:qFormat/>
    <w:rsid w:val="00975167"/>
    <w:pPr>
      <w:numPr>
        <w:ilvl w:val="1"/>
        <w:numId w:val="13"/>
      </w:numPr>
      <w:spacing w:before="60" w:after="120"/>
      <w:jc w:val="both"/>
      <w:outlineLvl w:val="1"/>
    </w:pPr>
    <w:rPr>
      <w:color w:val="000000"/>
    </w:rPr>
  </w:style>
  <w:style w:type="paragraph" w:styleId="Nagwek4">
    <w:name w:val="heading 4"/>
    <w:basedOn w:val="Normalny"/>
    <w:link w:val="Nagwek4Znak"/>
    <w:autoRedefine/>
    <w:uiPriority w:val="99"/>
    <w:qFormat/>
    <w:rsid w:val="00975167"/>
    <w:pPr>
      <w:keepNext/>
      <w:numPr>
        <w:ilvl w:val="3"/>
        <w:numId w:val="13"/>
      </w:numPr>
      <w:tabs>
        <w:tab w:val="clear" w:pos="864"/>
        <w:tab w:val="num" w:pos="284"/>
      </w:tabs>
      <w:spacing w:before="60" w:after="60"/>
      <w:ind w:left="284" w:hanging="284"/>
      <w:outlineLvl w:val="3"/>
    </w:pPr>
  </w:style>
  <w:style w:type="paragraph" w:styleId="Nagwek5">
    <w:name w:val="heading 5"/>
    <w:basedOn w:val="Normalny"/>
    <w:next w:val="Normalny"/>
    <w:link w:val="Nagwek5Znak"/>
    <w:uiPriority w:val="99"/>
    <w:qFormat/>
    <w:rsid w:val="00975167"/>
    <w:pPr>
      <w:numPr>
        <w:ilvl w:val="4"/>
        <w:numId w:val="13"/>
      </w:numPr>
      <w:spacing w:before="240" w:after="60"/>
      <w:outlineLvl w:val="4"/>
    </w:pPr>
    <w:rPr>
      <w:b/>
      <w:bCs/>
      <w:i/>
      <w:iCs/>
      <w:sz w:val="26"/>
      <w:szCs w:val="26"/>
    </w:rPr>
  </w:style>
  <w:style w:type="paragraph" w:styleId="Nagwek6">
    <w:name w:val="heading 6"/>
    <w:basedOn w:val="Normalny"/>
    <w:next w:val="Normalny"/>
    <w:link w:val="Nagwek6Znak"/>
    <w:uiPriority w:val="99"/>
    <w:qFormat/>
    <w:rsid w:val="00975167"/>
    <w:pPr>
      <w:numPr>
        <w:ilvl w:val="5"/>
        <w:numId w:val="13"/>
      </w:numPr>
      <w:spacing w:before="240" w:after="60"/>
      <w:outlineLvl w:val="5"/>
    </w:pPr>
    <w:rPr>
      <w:b/>
      <w:bCs/>
      <w:sz w:val="22"/>
      <w:szCs w:val="22"/>
    </w:rPr>
  </w:style>
  <w:style w:type="paragraph" w:styleId="Nagwek7">
    <w:name w:val="heading 7"/>
    <w:basedOn w:val="Normalny"/>
    <w:next w:val="Normalny"/>
    <w:link w:val="Nagwek7Znak"/>
    <w:uiPriority w:val="99"/>
    <w:qFormat/>
    <w:rsid w:val="00975167"/>
    <w:pPr>
      <w:numPr>
        <w:ilvl w:val="6"/>
        <w:numId w:val="13"/>
      </w:numPr>
      <w:spacing w:before="240" w:after="60"/>
      <w:outlineLvl w:val="6"/>
    </w:pPr>
  </w:style>
  <w:style w:type="paragraph" w:styleId="Nagwek8">
    <w:name w:val="heading 8"/>
    <w:basedOn w:val="Normalny"/>
    <w:next w:val="Normalny"/>
    <w:link w:val="Nagwek8Znak"/>
    <w:uiPriority w:val="99"/>
    <w:qFormat/>
    <w:rsid w:val="00975167"/>
    <w:pPr>
      <w:numPr>
        <w:ilvl w:val="7"/>
        <w:numId w:val="13"/>
      </w:numPr>
      <w:spacing w:before="240" w:after="60"/>
      <w:outlineLvl w:val="7"/>
    </w:pPr>
    <w:rPr>
      <w:i/>
      <w:iCs/>
    </w:rPr>
  </w:style>
  <w:style w:type="paragraph" w:styleId="Nagwek9">
    <w:name w:val="heading 9"/>
    <w:basedOn w:val="Normalny"/>
    <w:next w:val="Normalny"/>
    <w:link w:val="Nagwek9Znak"/>
    <w:uiPriority w:val="99"/>
    <w:qFormat/>
    <w:rsid w:val="00975167"/>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B96616"/>
    <w:pPr>
      <w:spacing w:after="120"/>
    </w:pPr>
  </w:style>
  <w:style w:type="character" w:customStyle="1" w:styleId="TekstpodstawowyZnak">
    <w:name w:val="Tekst podstawowy Znak"/>
    <w:basedOn w:val="Domylnaczcionkaakapitu"/>
    <w:link w:val="Tekstpodstawowy"/>
    <w:uiPriority w:val="99"/>
    <w:rsid w:val="00B96616"/>
    <w:rPr>
      <w:rFonts w:ascii="Times New Roman" w:eastAsia="Calibri" w:hAnsi="Times New Roman" w:cs="Times New Roman"/>
      <w:sz w:val="24"/>
      <w:szCs w:val="24"/>
      <w:lang w:eastAsia="pl-PL"/>
    </w:rPr>
  </w:style>
  <w:style w:type="paragraph" w:styleId="Tekstpodstawowy2">
    <w:name w:val="Body Text 2"/>
    <w:basedOn w:val="Normalny"/>
    <w:link w:val="Tekstpodstawowy2Znak"/>
    <w:uiPriority w:val="99"/>
    <w:semiHidden/>
    <w:unhideWhenUsed/>
    <w:rsid w:val="00B96616"/>
    <w:pPr>
      <w:spacing w:after="120" w:line="480" w:lineRule="auto"/>
    </w:pPr>
  </w:style>
  <w:style w:type="character" w:customStyle="1" w:styleId="Tekstpodstawowy2Znak">
    <w:name w:val="Tekst podstawowy 2 Znak"/>
    <w:basedOn w:val="Domylnaczcionkaakapitu"/>
    <w:link w:val="Tekstpodstawowy2"/>
    <w:uiPriority w:val="99"/>
    <w:semiHidden/>
    <w:rsid w:val="00B96616"/>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B966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96616"/>
    <w:rPr>
      <w:rFonts w:ascii="Times New Roman" w:eastAsia="Calibri" w:hAnsi="Times New Roman" w:cs="Times New Roman"/>
      <w:sz w:val="24"/>
      <w:szCs w:val="24"/>
      <w:lang w:eastAsia="pl-PL"/>
    </w:rPr>
  </w:style>
  <w:style w:type="paragraph" w:styleId="Akapitzlist">
    <w:name w:val="List Paragraph"/>
    <w:basedOn w:val="Normalny"/>
    <w:uiPriority w:val="34"/>
    <w:qFormat/>
    <w:rsid w:val="00B96616"/>
    <w:pPr>
      <w:ind w:left="720"/>
    </w:pPr>
  </w:style>
  <w:style w:type="character" w:customStyle="1" w:styleId="Nagwek1Znak">
    <w:name w:val="Nagłówek 1 Znak"/>
    <w:basedOn w:val="Domylnaczcionkaakapitu"/>
    <w:link w:val="Nagwek1"/>
    <w:uiPriority w:val="99"/>
    <w:rsid w:val="00975167"/>
    <w:rPr>
      <w:rFonts w:ascii="Tahoma" w:eastAsia="Calibri" w:hAnsi="Tahoma" w:cs="Tahoma"/>
      <w:b/>
      <w:bCs/>
      <w:caps/>
      <w:kern w:val="32"/>
      <w:sz w:val="28"/>
      <w:szCs w:val="28"/>
      <w:lang w:eastAsia="pl-PL"/>
    </w:rPr>
  </w:style>
  <w:style w:type="character" w:customStyle="1" w:styleId="Nagwek2Znak">
    <w:name w:val="Nagłówek 2 Znak"/>
    <w:basedOn w:val="Domylnaczcionkaakapitu"/>
    <w:link w:val="Nagwek2"/>
    <w:uiPriority w:val="99"/>
    <w:rsid w:val="00975167"/>
    <w:rPr>
      <w:rFonts w:ascii="Times New Roman" w:eastAsia="Calibri" w:hAnsi="Times New Roman" w:cs="Times New Roman"/>
      <w:color w:val="000000"/>
      <w:sz w:val="24"/>
      <w:szCs w:val="24"/>
      <w:lang w:eastAsia="pl-PL"/>
    </w:rPr>
  </w:style>
  <w:style w:type="character" w:customStyle="1" w:styleId="Nagwek4Znak">
    <w:name w:val="Nagłówek 4 Znak"/>
    <w:basedOn w:val="Domylnaczcionkaakapitu"/>
    <w:link w:val="Nagwek4"/>
    <w:uiPriority w:val="99"/>
    <w:rsid w:val="00975167"/>
    <w:rPr>
      <w:rFonts w:ascii="Times New Roman" w:eastAsia="Calibri" w:hAnsi="Times New Roman" w:cs="Times New Roman"/>
      <w:sz w:val="24"/>
      <w:szCs w:val="24"/>
      <w:lang w:eastAsia="pl-PL"/>
    </w:rPr>
  </w:style>
  <w:style w:type="character" w:customStyle="1" w:styleId="Nagwek5Znak">
    <w:name w:val="Nagłówek 5 Znak"/>
    <w:basedOn w:val="Domylnaczcionkaakapitu"/>
    <w:link w:val="Nagwek5"/>
    <w:uiPriority w:val="99"/>
    <w:rsid w:val="00975167"/>
    <w:rPr>
      <w:rFonts w:ascii="Times New Roman" w:eastAsia="Calibri"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975167"/>
    <w:rPr>
      <w:rFonts w:ascii="Times New Roman" w:eastAsia="Calibri" w:hAnsi="Times New Roman" w:cs="Times New Roman"/>
      <w:b/>
      <w:bCs/>
      <w:lang w:eastAsia="pl-PL"/>
    </w:rPr>
  </w:style>
  <w:style w:type="character" w:customStyle="1" w:styleId="Nagwek7Znak">
    <w:name w:val="Nagłówek 7 Znak"/>
    <w:basedOn w:val="Domylnaczcionkaakapitu"/>
    <w:link w:val="Nagwek7"/>
    <w:uiPriority w:val="99"/>
    <w:rsid w:val="00975167"/>
    <w:rPr>
      <w:rFonts w:ascii="Times New Roman" w:eastAsia="Calibri" w:hAnsi="Times New Roman" w:cs="Times New Roman"/>
      <w:sz w:val="24"/>
      <w:szCs w:val="24"/>
      <w:lang w:eastAsia="pl-PL"/>
    </w:rPr>
  </w:style>
  <w:style w:type="character" w:customStyle="1" w:styleId="Nagwek8Znak">
    <w:name w:val="Nagłówek 8 Znak"/>
    <w:basedOn w:val="Domylnaczcionkaakapitu"/>
    <w:link w:val="Nagwek8"/>
    <w:uiPriority w:val="99"/>
    <w:rsid w:val="00975167"/>
    <w:rPr>
      <w:rFonts w:ascii="Times New Roman" w:eastAsia="Calibri" w:hAnsi="Times New Roman" w:cs="Times New Roman"/>
      <w:i/>
      <w:iCs/>
      <w:sz w:val="24"/>
      <w:szCs w:val="24"/>
      <w:lang w:eastAsia="pl-PL"/>
    </w:rPr>
  </w:style>
  <w:style w:type="character" w:customStyle="1" w:styleId="Nagwek9Znak">
    <w:name w:val="Nagłówek 9 Znak"/>
    <w:basedOn w:val="Domylnaczcionkaakapitu"/>
    <w:link w:val="Nagwek9"/>
    <w:uiPriority w:val="99"/>
    <w:rsid w:val="00975167"/>
    <w:rPr>
      <w:rFonts w:ascii="Arial" w:eastAsia="Calibri" w:hAnsi="Arial" w:cs="Arial"/>
      <w:lang w:eastAsia="pl-PL"/>
    </w:rPr>
  </w:style>
  <w:style w:type="paragraph" w:customStyle="1" w:styleId="Domylnie">
    <w:name w:val="Domyślnie"/>
    <w:rsid w:val="00913623"/>
    <w:pPr>
      <w:tabs>
        <w:tab w:val="left" w:pos="709"/>
      </w:tabs>
      <w:suppressAutoHyphens/>
      <w:spacing w:after="160" w:line="259" w:lineRule="auto"/>
    </w:pPr>
    <w:rPr>
      <w:rFonts w:ascii="Liberation Serif" w:eastAsia="NSimSun" w:hAnsi="Liberation Serif" w:cs="Mangal"/>
      <w:color w:val="00000A"/>
      <w:sz w:val="24"/>
      <w:szCs w:val="24"/>
      <w:lang w:eastAsia="zh-CN" w:bidi="hi-IN"/>
    </w:rPr>
  </w:style>
  <w:style w:type="paragraph" w:styleId="NormalnyWeb">
    <w:name w:val="Normal (Web)"/>
    <w:basedOn w:val="Normalny"/>
    <w:uiPriority w:val="99"/>
    <w:unhideWhenUsed/>
    <w:rsid w:val="003E140F"/>
    <w:pPr>
      <w:spacing w:before="100" w:beforeAutospacing="1" w:after="142" w:line="276" w:lineRule="auto"/>
      <w:jc w:val="center"/>
    </w:pPr>
    <w:rPr>
      <w:rFonts w:eastAsia="Times New Roman"/>
      <w:color w:val="000000"/>
    </w:rPr>
  </w:style>
  <w:style w:type="table" w:customStyle="1" w:styleId="TableNormal">
    <w:name w:val="Table Normal"/>
    <w:uiPriority w:val="2"/>
    <w:semiHidden/>
    <w:unhideWhenUsed/>
    <w:qFormat/>
    <w:rsid w:val="00251F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
    <w:qFormat/>
    <w:rsid w:val="00251F6D"/>
    <w:pPr>
      <w:widowControl w:val="0"/>
      <w:autoSpaceDE w:val="0"/>
      <w:autoSpaceDN w:val="0"/>
      <w:ind w:left="3677"/>
    </w:pPr>
    <w:rPr>
      <w:rFonts w:ascii="Liberation Sans" w:eastAsia="Liberation Sans" w:hAnsi="Liberation Sans" w:cs="Liberation Sans"/>
      <w:b/>
      <w:bCs/>
      <w:sz w:val="32"/>
      <w:szCs w:val="32"/>
      <w:lang w:eastAsia="en-US"/>
    </w:rPr>
  </w:style>
  <w:style w:type="character" w:customStyle="1" w:styleId="TytuZnak">
    <w:name w:val="Tytuł Znak"/>
    <w:basedOn w:val="Domylnaczcionkaakapitu"/>
    <w:link w:val="Tytu"/>
    <w:uiPriority w:val="1"/>
    <w:rsid w:val="00251F6D"/>
    <w:rPr>
      <w:rFonts w:ascii="Liberation Sans" w:eastAsia="Liberation Sans" w:hAnsi="Liberation Sans" w:cs="Liberation Sans"/>
      <w:b/>
      <w:bCs/>
      <w:sz w:val="32"/>
      <w:szCs w:val="32"/>
    </w:rPr>
  </w:style>
  <w:style w:type="paragraph" w:customStyle="1" w:styleId="TableParagraph">
    <w:name w:val="Table Paragraph"/>
    <w:basedOn w:val="Normalny"/>
    <w:uiPriority w:val="1"/>
    <w:qFormat/>
    <w:rsid w:val="00251F6D"/>
    <w:pPr>
      <w:widowControl w:val="0"/>
      <w:autoSpaceDE w:val="0"/>
      <w:autoSpaceDN w:val="0"/>
      <w:spacing w:line="256" w:lineRule="exact"/>
      <w:ind w:left="62"/>
    </w:pPr>
    <w:rPr>
      <w:rFonts w:ascii="Liberation Serif" w:eastAsia="Liberation Serif" w:hAnsi="Liberation Serif" w:cs="Liberation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22859">
      <w:bodyDiv w:val="1"/>
      <w:marLeft w:val="0"/>
      <w:marRight w:val="0"/>
      <w:marTop w:val="0"/>
      <w:marBottom w:val="0"/>
      <w:divBdr>
        <w:top w:val="none" w:sz="0" w:space="0" w:color="auto"/>
        <w:left w:val="none" w:sz="0" w:space="0" w:color="auto"/>
        <w:bottom w:val="none" w:sz="0" w:space="0" w:color="auto"/>
        <w:right w:val="none" w:sz="0" w:space="0" w:color="auto"/>
      </w:divBdr>
    </w:div>
    <w:div w:id="13582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988E-ECC6-4A58-82F5-D859A286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5620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Gorgowicz</dc:creator>
  <cp:lastModifiedBy>MOK K-K</cp:lastModifiedBy>
  <cp:revision>3</cp:revision>
  <cp:lastPrinted>2019-01-14T14:32:00Z</cp:lastPrinted>
  <dcterms:created xsi:type="dcterms:W3CDTF">2025-01-20T07:37:00Z</dcterms:created>
  <dcterms:modified xsi:type="dcterms:W3CDTF">2025-01-20T07:39:00Z</dcterms:modified>
</cp:coreProperties>
</file>